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B1E81" w:rsidP="00433A9E">
      <w:pPr>
        <w:ind w:right="-2"/>
        <w:jc w:val="right"/>
        <w:rPr>
          <w:sz w:val="28"/>
        </w:rPr>
      </w:pPr>
      <w:r>
        <w:rPr>
          <w:sz w:val="28"/>
        </w:rPr>
        <w:t xml:space="preserve">Дело № </w:t>
      </w:r>
      <w:r w:rsidR="0098485F">
        <w:rPr>
          <w:sz w:val="28"/>
        </w:rPr>
        <w:t>*</w:t>
      </w:r>
    </w:p>
    <w:p w:rsidR="006B1E81" w:rsidP="00433A9E">
      <w:pPr>
        <w:ind w:right="-2"/>
        <w:jc w:val="right"/>
        <w:rPr>
          <w:sz w:val="28"/>
        </w:rPr>
      </w:pPr>
      <w:r>
        <w:rPr>
          <w:sz w:val="28"/>
        </w:rPr>
        <w:t xml:space="preserve">УИД </w:t>
      </w:r>
      <w:r w:rsidR="0098485F">
        <w:rPr>
          <w:sz w:val="28"/>
        </w:rPr>
        <w:t>*</w:t>
      </w:r>
      <w:r w:rsidRPr="004912B2" w:rsidR="004912B2">
        <w:rPr>
          <w:sz w:val="28"/>
        </w:rPr>
        <w:t xml:space="preserve"> </w:t>
      </w:r>
    </w:p>
    <w:p w:rsidR="006B1E81" w:rsidP="00433A9E">
      <w:pPr>
        <w:ind w:right="-2"/>
        <w:jc w:val="right"/>
        <w:rPr>
          <w:sz w:val="28"/>
        </w:rPr>
      </w:pPr>
    </w:p>
    <w:p w:rsidR="006B1E81" w:rsidP="00433A9E">
      <w:pPr>
        <w:ind w:right="-2"/>
        <w:jc w:val="center"/>
        <w:rPr>
          <w:sz w:val="28"/>
        </w:rPr>
      </w:pPr>
      <w:r>
        <w:rPr>
          <w:sz w:val="28"/>
        </w:rPr>
        <w:t>П О С Т А Н О В Л Е Н И Е</w:t>
      </w:r>
    </w:p>
    <w:p w:rsidR="006B1E81" w:rsidP="00433A9E">
      <w:pPr>
        <w:ind w:right="-2"/>
        <w:jc w:val="center"/>
        <w:rPr>
          <w:sz w:val="28"/>
        </w:rPr>
      </w:pPr>
      <w:r>
        <w:rPr>
          <w:sz w:val="28"/>
        </w:rPr>
        <w:t>о назначении административного наказания</w:t>
      </w:r>
    </w:p>
    <w:p w:rsidR="006B1E81" w:rsidP="00433A9E">
      <w:pPr>
        <w:ind w:right="-2"/>
        <w:jc w:val="both"/>
        <w:rPr>
          <w:sz w:val="28"/>
        </w:rPr>
      </w:pPr>
    </w:p>
    <w:p w:rsidR="006B1E81" w:rsidP="00433A9E">
      <w:pPr>
        <w:ind w:right="-2" w:firstLine="720"/>
        <w:jc w:val="both"/>
        <w:rPr>
          <w:sz w:val="28"/>
        </w:rPr>
      </w:pPr>
      <w:r>
        <w:rPr>
          <w:sz w:val="28"/>
        </w:rPr>
        <w:t>14 марта</w:t>
      </w:r>
      <w:r w:rsidR="00AA0A03">
        <w:rPr>
          <w:sz w:val="28"/>
        </w:rPr>
        <w:t xml:space="preserve"> 2025</w:t>
      </w:r>
      <w:r w:rsidR="007B73AD">
        <w:rPr>
          <w:sz w:val="28"/>
        </w:rPr>
        <w:t xml:space="preserve"> года                                           г. Нягань ХМАО-Югры</w:t>
      </w:r>
    </w:p>
    <w:p w:rsidR="006B1E81" w:rsidP="00433A9E">
      <w:pPr>
        <w:ind w:right="-2" w:firstLine="720"/>
        <w:jc w:val="both"/>
        <w:rPr>
          <w:sz w:val="28"/>
        </w:rPr>
      </w:pPr>
      <w:r>
        <w:rPr>
          <w:sz w:val="28"/>
        </w:rPr>
        <w:t>Ми</w:t>
      </w:r>
      <w:r w:rsidR="00FF7F18">
        <w:rPr>
          <w:sz w:val="28"/>
        </w:rPr>
        <w:t>ровой судья судебного участка №3</w:t>
      </w:r>
      <w:r>
        <w:rPr>
          <w:sz w:val="28"/>
        </w:rPr>
        <w:t xml:space="preserve"> Няганского судебного района Ханты-Мансийского автономного округа - Югры </w:t>
      </w:r>
      <w:r w:rsidR="00FF7F18">
        <w:rPr>
          <w:sz w:val="28"/>
        </w:rPr>
        <w:t>Изюмцева</w:t>
      </w:r>
      <w:r w:rsidR="00433A9E">
        <w:rPr>
          <w:sz w:val="28"/>
        </w:rPr>
        <w:t xml:space="preserve"> Р.Р.</w:t>
      </w:r>
      <w:r>
        <w:rPr>
          <w:sz w:val="28"/>
        </w:rPr>
        <w:t xml:space="preserve">, </w:t>
      </w:r>
    </w:p>
    <w:p w:rsidR="00395E94" w:rsidP="00395E94">
      <w:pPr>
        <w:ind w:firstLine="720"/>
        <w:jc w:val="both"/>
        <w:rPr>
          <w:sz w:val="28"/>
        </w:rPr>
      </w:pPr>
      <w:r>
        <w:rPr>
          <w:sz w:val="28"/>
          <w:szCs w:val="28"/>
        </w:rPr>
        <w:t xml:space="preserve">с участием лица, в отношении которого ведется производство по делу об административном правонарушении, </w:t>
      </w:r>
      <w:r>
        <w:rPr>
          <w:sz w:val="28"/>
        </w:rPr>
        <w:t>Сафаралиева Р.М.,</w:t>
      </w:r>
    </w:p>
    <w:p w:rsidR="00BD7F8E" w:rsidRPr="00BD7F8E" w:rsidP="00395E94">
      <w:pPr>
        <w:ind w:firstLine="720"/>
        <w:jc w:val="both"/>
        <w:rPr>
          <w:sz w:val="28"/>
          <w:szCs w:val="28"/>
        </w:rPr>
      </w:pPr>
      <w:r w:rsidRPr="00DD3BE0">
        <w:rPr>
          <w:sz w:val="28"/>
          <w:szCs w:val="28"/>
        </w:rPr>
        <w:t>рассмотрев дело об административном правонаруш</w:t>
      </w:r>
      <w:r w:rsidRPr="00DD3BE0">
        <w:rPr>
          <w:sz w:val="28"/>
          <w:szCs w:val="28"/>
        </w:rPr>
        <w:t xml:space="preserve">ении, предусмотренном частью </w:t>
      </w:r>
      <w:r>
        <w:rPr>
          <w:sz w:val="28"/>
        </w:rPr>
        <w:t xml:space="preserve">5 статьи 12.15 </w:t>
      </w:r>
      <w:r w:rsidRPr="00DD3BE0">
        <w:rPr>
          <w:sz w:val="28"/>
          <w:szCs w:val="28"/>
        </w:rPr>
        <w:t>Кодекса Российской Федерации об административны</w:t>
      </w:r>
      <w:r>
        <w:rPr>
          <w:sz w:val="28"/>
          <w:szCs w:val="28"/>
        </w:rPr>
        <w:t xml:space="preserve">х правонарушениях, в отношении </w:t>
      </w:r>
    </w:p>
    <w:p w:rsidR="006B1E81" w:rsidP="00433A9E">
      <w:pPr>
        <w:ind w:right="-2" w:firstLine="708"/>
        <w:jc w:val="both"/>
        <w:rPr>
          <w:sz w:val="28"/>
        </w:rPr>
      </w:pPr>
      <w:r>
        <w:rPr>
          <w:sz w:val="28"/>
        </w:rPr>
        <w:t>Сафаралиева Руфата Мурват</w:t>
      </w:r>
      <w:r w:rsidR="003F5AC5">
        <w:rPr>
          <w:sz w:val="28"/>
        </w:rPr>
        <w:t xml:space="preserve"> оглы</w:t>
      </w:r>
      <w:r w:rsidR="00A82137">
        <w:rPr>
          <w:sz w:val="28"/>
        </w:rPr>
        <w:t xml:space="preserve">, </w:t>
      </w:r>
      <w:r w:rsidR="0098485F">
        <w:rPr>
          <w:sz w:val="28"/>
        </w:rPr>
        <w:t>***</w:t>
      </w:r>
      <w:r w:rsidR="00AA0A03">
        <w:rPr>
          <w:sz w:val="28"/>
        </w:rPr>
        <w:t>,</w:t>
      </w:r>
    </w:p>
    <w:p w:rsidR="006B1E81" w:rsidP="00433A9E">
      <w:pPr>
        <w:ind w:right="-2"/>
        <w:jc w:val="center"/>
        <w:rPr>
          <w:sz w:val="28"/>
        </w:rPr>
      </w:pPr>
      <w:r>
        <w:rPr>
          <w:sz w:val="28"/>
        </w:rPr>
        <w:t>У С Т А Н О В И Л:</w:t>
      </w:r>
    </w:p>
    <w:p w:rsidR="00CC709A" w:rsidP="00CC709A">
      <w:pPr>
        <w:pStyle w:val="BodyText"/>
        <w:ind w:firstLine="708"/>
        <w:rPr>
          <w:sz w:val="28"/>
          <w:szCs w:val="28"/>
        </w:rPr>
      </w:pPr>
      <w:r>
        <w:rPr>
          <w:sz w:val="28"/>
        </w:rPr>
        <w:t>07.02.2025</w:t>
      </w:r>
      <w:r w:rsidR="006B1E81">
        <w:rPr>
          <w:sz w:val="28"/>
        </w:rPr>
        <w:t xml:space="preserve"> года в </w:t>
      </w:r>
      <w:r>
        <w:rPr>
          <w:sz w:val="28"/>
        </w:rPr>
        <w:t>10</w:t>
      </w:r>
      <w:r w:rsidR="006B1E81">
        <w:rPr>
          <w:sz w:val="28"/>
        </w:rPr>
        <w:t xml:space="preserve"> часов </w:t>
      </w:r>
      <w:r>
        <w:rPr>
          <w:sz w:val="28"/>
        </w:rPr>
        <w:t>19</w:t>
      </w:r>
      <w:r w:rsidR="006B1E81">
        <w:rPr>
          <w:sz w:val="28"/>
        </w:rPr>
        <w:t xml:space="preserve"> минут на </w:t>
      </w:r>
      <w:r>
        <w:rPr>
          <w:sz w:val="28"/>
        </w:rPr>
        <w:t>59 км автодороги Нягань-Талинка</w:t>
      </w:r>
      <w:r w:rsidR="006B1E81">
        <w:rPr>
          <w:sz w:val="28"/>
        </w:rPr>
        <w:t xml:space="preserve"> </w:t>
      </w:r>
      <w:r>
        <w:rPr>
          <w:sz w:val="28"/>
        </w:rPr>
        <w:t>Сафаралиев Р.М.</w:t>
      </w:r>
      <w:r w:rsidR="006B1E81">
        <w:rPr>
          <w:sz w:val="28"/>
        </w:rPr>
        <w:t xml:space="preserve">, управляя транспортным средством </w:t>
      </w:r>
      <w:r w:rsidR="0098485F">
        <w:rPr>
          <w:sz w:val="28"/>
        </w:rPr>
        <w:t>*</w:t>
      </w:r>
      <w:r w:rsidR="007B73AD">
        <w:rPr>
          <w:sz w:val="28"/>
        </w:rPr>
        <w:t xml:space="preserve">, государственный регистрационный знак </w:t>
      </w:r>
      <w:r w:rsidR="0098485F">
        <w:rPr>
          <w:sz w:val="28"/>
        </w:rPr>
        <w:t>*</w:t>
      </w:r>
      <w:r w:rsidR="00AE43C0">
        <w:rPr>
          <w:sz w:val="28"/>
          <w:szCs w:val="28"/>
        </w:rPr>
        <w:t xml:space="preserve">, </w:t>
      </w:r>
      <w:r w:rsidRPr="00FC59A1">
        <w:rPr>
          <w:sz w:val="28"/>
          <w:szCs w:val="28"/>
        </w:rPr>
        <w:t xml:space="preserve">нарушил пункт 1.3 Правил дорожного </w:t>
      </w:r>
      <w:r w:rsidRPr="00FC59A1">
        <w:rPr>
          <w:sz w:val="28"/>
          <w:szCs w:val="28"/>
        </w:rPr>
        <w:t>движения Российской Федерации, совершил обгон движущегося впереди идущего транспортного средства</w:t>
      </w:r>
      <w:r>
        <w:rPr>
          <w:sz w:val="28"/>
          <w:szCs w:val="28"/>
        </w:rPr>
        <w:t>,</w:t>
      </w:r>
      <w:r w:rsidRPr="003E08DD">
        <w:rPr>
          <w:sz w:val="28"/>
          <w:szCs w:val="28"/>
        </w:rPr>
        <w:t xml:space="preserve"> </w:t>
      </w:r>
      <w:r>
        <w:rPr>
          <w:sz w:val="28"/>
          <w:szCs w:val="28"/>
        </w:rPr>
        <w:t xml:space="preserve">с выездом </w:t>
      </w:r>
      <w:r w:rsidRPr="0073619A">
        <w:rPr>
          <w:sz w:val="28"/>
          <w:szCs w:val="28"/>
        </w:rPr>
        <w:t>на полосу, предназначенную для встречного движения в зоне действия дорожного знака 3.20 «Обгон запрещен»</w:t>
      </w:r>
      <w:r w:rsidRPr="00A56912">
        <w:rPr>
          <w:sz w:val="28"/>
          <w:szCs w:val="28"/>
        </w:rPr>
        <w:t>.</w:t>
      </w:r>
    </w:p>
    <w:p w:rsidR="00395E94" w:rsidP="00395E94">
      <w:pPr>
        <w:pStyle w:val="BodyText"/>
        <w:ind w:firstLine="709"/>
        <w:rPr>
          <w:sz w:val="28"/>
          <w:szCs w:val="28"/>
          <w:lang w:val="x-none"/>
        </w:rPr>
      </w:pPr>
      <w:r w:rsidRPr="00AF4392">
        <w:rPr>
          <w:sz w:val="28"/>
          <w:szCs w:val="28"/>
          <w:lang w:val="x-none"/>
        </w:rPr>
        <w:t>Лицо, в отношении которого ведётся произво</w:t>
      </w:r>
      <w:r w:rsidRPr="00AF4392">
        <w:rPr>
          <w:sz w:val="28"/>
          <w:szCs w:val="28"/>
          <w:lang w:val="x-none"/>
        </w:rPr>
        <w:t xml:space="preserve">дство по делу об административном правонарушении, </w:t>
      </w:r>
      <w:r>
        <w:rPr>
          <w:sz w:val="28"/>
        </w:rPr>
        <w:t>Сафаралиев Р.М.</w:t>
      </w:r>
      <w:r w:rsidRPr="00AF4392">
        <w:rPr>
          <w:sz w:val="28"/>
          <w:szCs w:val="28"/>
          <w:lang w:val="x-none"/>
        </w:rPr>
        <w:t xml:space="preserve"> </w:t>
      </w:r>
      <w:r>
        <w:rPr>
          <w:sz w:val="28"/>
          <w:szCs w:val="28"/>
        </w:rPr>
        <w:t>в ходе рассмотрения дела правом на защиту не воспользовался, вину признал в полном объеме.</w:t>
      </w:r>
    </w:p>
    <w:p w:rsidR="00395E94" w:rsidP="00395E94">
      <w:pPr>
        <w:pStyle w:val="BodyText"/>
        <w:ind w:firstLine="709"/>
        <w:rPr>
          <w:sz w:val="28"/>
          <w:szCs w:val="28"/>
        </w:rPr>
      </w:pPr>
      <w:r>
        <w:rPr>
          <w:sz w:val="28"/>
          <w:szCs w:val="28"/>
        </w:rPr>
        <w:t xml:space="preserve">Выслушав </w:t>
      </w:r>
      <w:r>
        <w:rPr>
          <w:sz w:val="28"/>
        </w:rPr>
        <w:t>Сафаралиева Р.М.</w:t>
      </w:r>
      <w:r>
        <w:rPr>
          <w:sz w:val="28"/>
          <w:szCs w:val="28"/>
        </w:rPr>
        <w:t>, и</w:t>
      </w:r>
      <w:r w:rsidRPr="00C52F67">
        <w:rPr>
          <w:sz w:val="28"/>
          <w:szCs w:val="28"/>
        </w:rPr>
        <w:t>зучив материалы дела</w:t>
      </w:r>
      <w:r>
        <w:rPr>
          <w:sz w:val="28"/>
          <w:szCs w:val="28"/>
        </w:rPr>
        <w:t xml:space="preserve">, </w:t>
      </w:r>
      <w:r w:rsidRPr="00C52F67">
        <w:rPr>
          <w:sz w:val="28"/>
          <w:szCs w:val="28"/>
        </w:rPr>
        <w:t>мировой судья приходит к следующему.</w:t>
      </w:r>
    </w:p>
    <w:p w:rsidR="002B6108" w:rsidRPr="002B6108" w:rsidP="002B6108">
      <w:pPr>
        <w:ind w:right="-2" w:firstLine="709"/>
        <w:jc w:val="both"/>
        <w:rPr>
          <w:sz w:val="28"/>
          <w:szCs w:val="28"/>
        </w:rPr>
      </w:pPr>
      <w:r w:rsidRPr="002B6108">
        <w:rPr>
          <w:sz w:val="28"/>
          <w:szCs w:val="28"/>
        </w:rPr>
        <w:t>Администрати</w:t>
      </w:r>
      <w:r w:rsidRPr="002B6108">
        <w:rPr>
          <w:sz w:val="28"/>
          <w:szCs w:val="28"/>
        </w:rPr>
        <w:t>вная ответственность по ч. 5 ст. 12.15 Кодекса Российской Федерации об административных правонарушениях наступает за Повторное совершение административного правонарушения, предусмотренного частью 4 настоящей статьи.</w:t>
      </w:r>
    </w:p>
    <w:p w:rsidR="002B6108" w:rsidRPr="002B6108" w:rsidP="002B6108">
      <w:pPr>
        <w:ind w:right="-2" w:firstLine="709"/>
        <w:jc w:val="both"/>
        <w:rPr>
          <w:sz w:val="28"/>
          <w:szCs w:val="28"/>
        </w:rPr>
      </w:pPr>
      <w:r w:rsidRPr="002B6108">
        <w:rPr>
          <w:sz w:val="28"/>
          <w:szCs w:val="28"/>
        </w:rPr>
        <w:t xml:space="preserve">Согласно ст. 24.1 КоАП РФ задачами </w:t>
      </w:r>
      <w:r w:rsidRPr="002B6108">
        <w:rPr>
          <w:sz w:val="28"/>
          <w:szCs w:val="28"/>
        </w:rPr>
        <w:t>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w:t>
      </w:r>
      <w:r w:rsidRPr="002B6108">
        <w:rPr>
          <w:sz w:val="28"/>
          <w:szCs w:val="28"/>
        </w:rPr>
        <w:t>явление причин и условий, способствовавших совершению административных правонарушений.</w:t>
      </w:r>
    </w:p>
    <w:p w:rsidR="002B6108" w:rsidRPr="002B6108" w:rsidP="002B6108">
      <w:pPr>
        <w:ind w:right="-2" w:firstLine="709"/>
        <w:jc w:val="both"/>
        <w:rPr>
          <w:sz w:val="28"/>
          <w:szCs w:val="28"/>
        </w:rPr>
      </w:pPr>
      <w:r w:rsidRPr="002B6108">
        <w:rPr>
          <w:sz w:val="28"/>
          <w:szCs w:val="28"/>
        </w:rPr>
        <w:t>Как следует из смысла статей 26.1 и 26.2 КоАП РФ обстоятельства, имеющие отношение к делу об административном правонарушении, устанавливаются путем исследования доказате</w:t>
      </w:r>
      <w:r w:rsidRPr="002B6108">
        <w:rPr>
          <w:sz w:val="28"/>
          <w:szCs w:val="28"/>
        </w:rPr>
        <w:t>льств, к которым относятся любые фактические данные, на основании которых судья, орган, должностное лицо, в производстве которого находится дело, определяет наличие или отсутствие события административного правонарушения, а также виновность лица, привлекае</w:t>
      </w:r>
      <w:r w:rsidRPr="002B6108">
        <w:rPr>
          <w:sz w:val="28"/>
          <w:szCs w:val="28"/>
        </w:rPr>
        <w:t>мого к административной ответственности.</w:t>
      </w:r>
    </w:p>
    <w:p w:rsidR="002B6108" w:rsidRPr="002B6108" w:rsidP="002B6108">
      <w:pPr>
        <w:ind w:right="-2" w:firstLine="709"/>
        <w:jc w:val="both"/>
        <w:rPr>
          <w:sz w:val="28"/>
          <w:szCs w:val="28"/>
        </w:rPr>
      </w:pPr>
      <w:r w:rsidRPr="002B6108">
        <w:rPr>
          <w:sz w:val="28"/>
          <w:szCs w:val="28"/>
        </w:rPr>
        <w:t>Согласно п. 1.3. Правил дорожного движения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w:t>
      </w:r>
      <w:r w:rsidRPr="002B6108">
        <w:rPr>
          <w:sz w:val="28"/>
          <w:szCs w:val="28"/>
        </w:rPr>
        <w:t>ровщиков, действующих в пределах предоставленных им прав и регулирующих дорожное движение установленными сигналами.</w:t>
      </w:r>
    </w:p>
    <w:p w:rsidR="002B6108" w:rsidRPr="002B6108" w:rsidP="002B6108">
      <w:pPr>
        <w:ind w:right="-2" w:firstLine="709"/>
        <w:jc w:val="both"/>
        <w:rPr>
          <w:sz w:val="28"/>
          <w:szCs w:val="28"/>
        </w:rPr>
      </w:pPr>
      <w:r w:rsidRPr="002B6108">
        <w:rPr>
          <w:sz w:val="28"/>
          <w:szCs w:val="28"/>
        </w:rPr>
        <w:t xml:space="preserve">В соответствии с п. 11.4. Правил дорожного движения РФ обгон запрещен: на регулируемых перекрестках, а также на нерегулируемых перекрестках </w:t>
      </w:r>
      <w:r w:rsidRPr="002B6108">
        <w:rPr>
          <w:sz w:val="28"/>
          <w:szCs w:val="28"/>
        </w:rPr>
        <w:t>при движении по дороге, не являющейся главной; на пешеходных переходах при наличии на них пешеходов; на железнодорожных переездах и ближе чем за 100 метров перед ними; на мостах, путепроводах, эстакадах и под ними, а также в тоннелях; в конце подъема, на о</w:t>
      </w:r>
      <w:r w:rsidRPr="002B6108">
        <w:rPr>
          <w:sz w:val="28"/>
          <w:szCs w:val="28"/>
        </w:rPr>
        <w:t>пасных поворотах и на других участках с ограниченной видимостью.</w:t>
      </w:r>
    </w:p>
    <w:p w:rsidR="002B6108" w:rsidRPr="002B6108" w:rsidP="00180CDC">
      <w:pPr>
        <w:pStyle w:val="BodyText"/>
        <w:ind w:firstLine="708"/>
        <w:rPr>
          <w:sz w:val="28"/>
          <w:szCs w:val="28"/>
        </w:rPr>
      </w:pPr>
      <w:r>
        <w:rPr>
          <w:sz w:val="28"/>
        </w:rPr>
        <w:t>Сафаралиев Р.М.</w:t>
      </w:r>
      <w:r w:rsidRPr="002B6108" w:rsidR="00AA0A03">
        <w:rPr>
          <w:sz w:val="28"/>
          <w:szCs w:val="28"/>
        </w:rPr>
        <w:t xml:space="preserve"> </w:t>
      </w:r>
      <w:r w:rsidRPr="00FC59A1">
        <w:rPr>
          <w:sz w:val="28"/>
          <w:szCs w:val="28"/>
        </w:rPr>
        <w:t>совершил обгон движущегося впереди идущего транспортного средства</w:t>
      </w:r>
      <w:r>
        <w:rPr>
          <w:sz w:val="28"/>
          <w:szCs w:val="28"/>
        </w:rPr>
        <w:t>,</w:t>
      </w:r>
      <w:r w:rsidRPr="003E08DD">
        <w:rPr>
          <w:sz w:val="28"/>
          <w:szCs w:val="28"/>
        </w:rPr>
        <w:t xml:space="preserve"> </w:t>
      </w:r>
      <w:r>
        <w:rPr>
          <w:sz w:val="28"/>
          <w:szCs w:val="28"/>
        </w:rPr>
        <w:t xml:space="preserve">с выездом </w:t>
      </w:r>
      <w:r w:rsidRPr="0073619A">
        <w:rPr>
          <w:sz w:val="28"/>
          <w:szCs w:val="28"/>
        </w:rPr>
        <w:t xml:space="preserve">на полосу, предназначенную для встречного движения в зоне действия дорожного знака 3.20 «Обгон </w:t>
      </w:r>
      <w:r w:rsidRPr="0073619A">
        <w:rPr>
          <w:sz w:val="28"/>
          <w:szCs w:val="28"/>
        </w:rPr>
        <w:t>запрещен»</w:t>
      </w:r>
      <w:r>
        <w:rPr>
          <w:sz w:val="28"/>
          <w:szCs w:val="28"/>
        </w:rPr>
        <w:t xml:space="preserve"> </w:t>
      </w:r>
      <w:r w:rsidRPr="002B6108" w:rsidR="00AA0A03">
        <w:rPr>
          <w:sz w:val="28"/>
          <w:szCs w:val="28"/>
        </w:rPr>
        <w:t>и нарушив требования Правил дорожного движения РФ, что согласуется с п. 15 Постановления Пленума Верховн</w:t>
      </w:r>
      <w:r w:rsidR="00AA0A03">
        <w:rPr>
          <w:sz w:val="28"/>
          <w:szCs w:val="28"/>
        </w:rPr>
        <w:t>ого Суда РФ от 25.06.2019 № 20 «</w:t>
      </w:r>
      <w:r w:rsidRPr="002B6108" w:rsidR="00AA0A03">
        <w:rPr>
          <w:sz w:val="28"/>
          <w:szCs w:val="28"/>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00AA0A03">
        <w:rPr>
          <w:sz w:val="28"/>
          <w:szCs w:val="28"/>
        </w:rPr>
        <w:t>»</w:t>
      </w:r>
      <w:r w:rsidRPr="002B6108" w:rsidR="00AA0A03">
        <w:rPr>
          <w:sz w:val="28"/>
          <w:szCs w:val="28"/>
        </w:rPr>
        <w:t>.</w:t>
      </w:r>
    </w:p>
    <w:p w:rsidR="002B6108" w:rsidRPr="002B6108" w:rsidP="002B6108">
      <w:pPr>
        <w:ind w:right="-2" w:firstLine="709"/>
        <w:jc w:val="both"/>
        <w:rPr>
          <w:sz w:val="28"/>
          <w:szCs w:val="28"/>
        </w:rPr>
      </w:pPr>
      <w:r>
        <w:rPr>
          <w:sz w:val="28"/>
          <w:szCs w:val="28"/>
        </w:rPr>
        <w:t>В пп</w:t>
      </w:r>
      <w:r w:rsidRPr="002B6108">
        <w:rPr>
          <w:sz w:val="28"/>
          <w:szCs w:val="28"/>
        </w:rPr>
        <w:t xml:space="preserve">. </w:t>
      </w:r>
      <w:r>
        <w:rPr>
          <w:sz w:val="28"/>
          <w:szCs w:val="28"/>
        </w:rPr>
        <w:t>«д»</w:t>
      </w:r>
      <w:r w:rsidRPr="002B6108">
        <w:rPr>
          <w:sz w:val="28"/>
          <w:szCs w:val="28"/>
        </w:rPr>
        <w:t xml:space="preserve"> п</w:t>
      </w:r>
      <w:r>
        <w:rPr>
          <w:sz w:val="28"/>
          <w:szCs w:val="28"/>
        </w:rPr>
        <w:t>.</w:t>
      </w:r>
      <w:r w:rsidRPr="002B6108">
        <w:rPr>
          <w:sz w:val="28"/>
          <w:szCs w:val="28"/>
        </w:rPr>
        <w:t xml:space="preserve"> 15 Постановления Пленума Верховного Суда Росс</w:t>
      </w:r>
      <w:r>
        <w:rPr>
          <w:sz w:val="28"/>
          <w:szCs w:val="28"/>
        </w:rPr>
        <w:t>ийской Федерации от 25.06.2019 №</w:t>
      </w:r>
      <w:r w:rsidRPr="002B6108">
        <w:rPr>
          <w:sz w:val="28"/>
          <w:szCs w:val="28"/>
        </w:rPr>
        <w:t xml:space="preserve"> 20 </w:t>
      </w:r>
      <w:r>
        <w:rPr>
          <w:sz w:val="28"/>
          <w:szCs w:val="28"/>
        </w:rPr>
        <w:t>«</w:t>
      </w:r>
      <w:r w:rsidRPr="002B6108">
        <w:rPr>
          <w:sz w:val="28"/>
          <w:szCs w:val="28"/>
        </w:rPr>
        <w:t>О некоторых вопросах, возникающих в судебной практике при рассмотр</w:t>
      </w:r>
      <w:r w:rsidRPr="002B6108">
        <w:rPr>
          <w:sz w:val="28"/>
          <w:szCs w:val="28"/>
        </w:rPr>
        <w:t>ении дел об административных правонарушениях, предусмотренных главой 12 Кодекса Российской Федерации об административных правонарушениях</w:t>
      </w:r>
      <w:r>
        <w:rPr>
          <w:sz w:val="28"/>
          <w:szCs w:val="28"/>
        </w:rPr>
        <w:t>» разъяснено, что</w:t>
      </w:r>
      <w:r w:rsidRPr="002B6108">
        <w:rPr>
          <w:sz w:val="28"/>
          <w:szCs w:val="28"/>
        </w:rPr>
        <w:t xml:space="preserve"> по части 4 статьи 12.15 КоАП РФ подлежат квалификации действия водителя, связанные с нарушением требов</w:t>
      </w:r>
      <w:r w:rsidRPr="002B6108">
        <w:rPr>
          <w:sz w:val="28"/>
          <w:szCs w:val="28"/>
        </w:rPr>
        <w:t>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w:t>
      </w:r>
      <w:r w:rsidRPr="002B6108">
        <w:rPr>
          <w:sz w:val="28"/>
          <w:szCs w:val="28"/>
        </w:rPr>
        <w:t xml:space="preserve"> части 3 данной статьи). Непосредственно такие требования ПДД РФ установлены, в частности, в следующих случаях: запрещается обгон на регулируемых перекрестках, а также на нерегулируемых перекрестках при движении по дороге, не являющейся главной; на пешеход</w:t>
      </w:r>
      <w:r w:rsidRPr="002B6108">
        <w:rPr>
          <w:sz w:val="28"/>
          <w:szCs w:val="28"/>
        </w:rPr>
        <w:t>ных переходах; на железнодорожных переездах и ближе чем за сто метров перед ними; на мостах, путепроводах, эстакадах и под ними, а также в тоннелях; в конце подъема, на опасных поворотах и на других участках с ограниченной видимостью (пункт 11.4 ПДД РФ).</w:t>
      </w:r>
    </w:p>
    <w:p w:rsidR="002B6108" w:rsidRPr="002B6108" w:rsidP="002B6108">
      <w:pPr>
        <w:ind w:right="-2" w:firstLine="709"/>
        <w:jc w:val="both"/>
        <w:rPr>
          <w:sz w:val="28"/>
          <w:szCs w:val="28"/>
        </w:rPr>
      </w:pPr>
      <w:r w:rsidRPr="002B6108">
        <w:rPr>
          <w:sz w:val="28"/>
          <w:szCs w:val="28"/>
        </w:rPr>
        <w:t>П</w:t>
      </w:r>
      <w:r w:rsidRPr="002B6108">
        <w:rPr>
          <w:sz w:val="28"/>
          <w:szCs w:val="28"/>
        </w:rPr>
        <w:t xml:space="preserve">ри решении вопроса о квалификации действий </w:t>
      </w:r>
      <w:r w:rsidR="00180CDC">
        <w:rPr>
          <w:sz w:val="28"/>
        </w:rPr>
        <w:t>Сафаралиев</w:t>
      </w:r>
      <w:r w:rsidR="003F5AC5">
        <w:rPr>
          <w:sz w:val="28"/>
        </w:rPr>
        <w:t>а</w:t>
      </w:r>
      <w:r w:rsidR="00180CDC">
        <w:rPr>
          <w:sz w:val="28"/>
        </w:rPr>
        <w:t xml:space="preserve"> Р.М.</w:t>
      </w:r>
      <w:r w:rsidRPr="002B6108">
        <w:rPr>
          <w:sz w:val="28"/>
          <w:szCs w:val="28"/>
        </w:rPr>
        <w:t xml:space="preserve"> по ч. 5 ст. 12.15 КоАП РФ необходимо руководствоваться определением повторности, которое дано в п. 2 ч. 1 ст. 4.3 КоАП РФ.</w:t>
      </w:r>
    </w:p>
    <w:p w:rsidR="002B6108" w:rsidRPr="002B6108" w:rsidP="002B6108">
      <w:pPr>
        <w:ind w:right="-2" w:firstLine="709"/>
        <w:jc w:val="both"/>
        <w:rPr>
          <w:sz w:val="28"/>
          <w:szCs w:val="28"/>
        </w:rPr>
      </w:pPr>
      <w:r w:rsidRPr="002B6108">
        <w:rPr>
          <w:sz w:val="28"/>
          <w:szCs w:val="28"/>
        </w:rPr>
        <w:t>В силу пункта 2 части 1 статьи 4.3 КоАП РФ повторным совершением однородн</w:t>
      </w:r>
      <w:r w:rsidRPr="002B6108">
        <w:rPr>
          <w:sz w:val="28"/>
          <w:szCs w:val="28"/>
        </w:rPr>
        <w:t xml:space="preserve">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w:t>
      </w:r>
      <w:r w:rsidRPr="002B6108">
        <w:rPr>
          <w:sz w:val="28"/>
          <w:szCs w:val="28"/>
        </w:rPr>
        <w:t>настоящего Кодекса за совершение однородного административного п</w:t>
      </w:r>
      <w:r w:rsidRPr="002B6108">
        <w:rPr>
          <w:sz w:val="28"/>
          <w:szCs w:val="28"/>
        </w:rPr>
        <w:t>равонарушения. Статьей 4.6 КоАП РФ определено, что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w:t>
      </w:r>
      <w:r w:rsidRPr="002B6108">
        <w:rPr>
          <w:sz w:val="28"/>
          <w:szCs w:val="28"/>
        </w:rPr>
        <w:t>инистративного наказания до истечения одного года со дня окончания исполнения данного постановления. Таким образом, положения ч. 5 ст. 12.15 КоАП РФ необходимо рассматривать во взаимосвязи с п. 2 ч. 1 ст. 4.3 и ст. 4.6 КоАП РФ.</w:t>
      </w:r>
    </w:p>
    <w:p w:rsidR="002B6108" w:rsidRPr="002B6108" w:rsidP="002B6108">
      <w:pPr>
        <w:ind w:right="-2" w:firstLine="709"/>
        <w:jc w:val="both"/>
        <w:rPr>
          <w:sz w:val="28"/>
          <w:szCs w:val="28"/>
        </w:rPr>
      </w:pPr>
      <w:r>
        <w:rPr>
          <w:sz w:val="28"/>
        </w:rPr>
        <w:t>Сафаралиев Р.М.</w:t>
      </w:r>
      <w:r w:rsidRPr="002B6108" w:rsidR="00AA0A03">
        <w:rPr>
          <w:sz w:val="28"/>
          <w:szCs w:val="28"/>
        </w:rPr>
        <w:t xml:space="preserve"> на момент совершения данного правонарушения считается подвергнутым наказанию по ч. 4 ст. 12.15 КоАП РФ со дня вступления в законную силу постановления о назначении административного наказания от </w:t>
      </w:r>
      <w:r>
        <w:rPr>
          <w:sz w:val="28"/>
          <w:szCs w:val="28"/>
        </w:rPr>
        <w:t>19.12.2024</w:t>
      </w:r>
      <w:r w:rsidRPr="002B6108" w:rsidR="00AA0A03">
        <w:rPr>
          <w:sz w:val="28"/>
          <w:szCs w:val="28"/>
        </w:rPr>
        <w:t xml:space="preserve"> (постановление вступило в законную силу </w:t>
      </w:r>
      <w:r>
        <w:rPr>
          <w:sz w:val="28"/>
          <w:szCs w:val="28"/>
        </w:rPr>
        <w:t>10.01.2025</w:t>
      </w:r>
      <w:r w:rsidRPr="002B6108" w:rsidR="00AA0A03">
        <w:rPr>
          <w:sz w:val="28"/>
          <w:szCs w:val="28"/>
        </w:rPr>
        <w:t>), то есть, до истечения одного года до дня окончания исполнения данного постановления.</w:t>
      </w:r>
    </w:p>
    <w:p w:rsidR="002B6108" w:rsidRPr="002B6108" w:rsidP="002B6108">
      <w:pPr>
        <w:ind w:right="-2" w:firstLine="709"/>
        <w:jc w:val="both"/>
        <w:rPr>
          <w:sz w:val="28"/>
          <w:szCs w:val="28"/>
        </w:rPr>
      </w:pPr>
      <w:r w:rsidRPr="002B6108">
        <w:rPr>
          <w:sz w:val="28"/>
          <w:szCs w:val="28"/>
        </w:rPr>
        <w:t>Часть 5 ст. 12.15 КоАП РФ не предусматривает отдельного состава правонарушения, определяя лишь квалифицирующий признак для деяния, предусмотренного ч. 4 неоднократное совершение ук</w:t>
      </w:r>
      <w:r w:rsidRPr="002B6108">
        <w:rPr>
          <w:sz w:val="28"/>
          <w:szCs w:val="28"/>
        </w:rPr>
        <w:t>азанного правонарушения влечет за собой применения повышенных мер ответственности, то есть более строгих по сравнению с первичным совершением данного деяния.</w:t>
      </w:r>
    </w:p>
    <w:p w:rsidR="002B6108" w:rsidRPr="002B6108" w:rsidP="002B6108">
      <w:pPr>
        <w:ind w:right="-2" w:firstLine="709"/>
        <w:jc w:val="both"/>
        <w:rPr>
          <w:sz w:val="28"/>
          <w:szCs w:val="28"/>
        </w:rPr>
      </w:pPr>
      <w:r w:rsidRPr="002B6108">
        <w:rPr>
          <w:sz w:val="28"/>
          <w:szCs w:val="28"/>
        </w:rPr>
        <w:t>Совершение маневра обгона (опережения одного или нескольких транспортных средств, связанного с вые</w:t>
      </w:r>
      <w:r w:rsidRPr="002B6108">
        <w:rPr>
          <w:sz w:val="28"/>
          <w:szCs w:val="28"/>
        </w:rPr>
        <w:t>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 также образует объективную сторону состава административного правонарушения, предусмотренного ч</w:t>
      </w:r>
      <w:r w:rsidRPr="002B6108">
        <w:rPr>
          <w:sz w:val="28"/>
          <w:szCs w:val="28"/>
        </w:rPr>
        <w:t>астью 4 статьи 12.15 КоАП РФ.</w:t>
      </w:r>
    </w:p>
    <w:p w:rsidR="002B6108" w:rsidP="002B6108">
      <w:pPr>
        <w:ind w:right="-2" w:firstLine="709"/>
        <w:jc w:val="both"/>
        <w:rPr>
          <w:sz w:val="28"/>
          <w:szCs w:val="28"/>
        </w:rPr>
      </w:pPr>
      <w:r w:rsidRPr="002B6108">
        <w:rPr>
          <w:sz w:val="28"/>
          <w:szCs w:val="28"/>
        </w:rPr>
        <w:t>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w:t>
      </w:r>
      <w:r w:rsidRPr="002B6108">
        <w:rPr>
          <w:sz w:val="28"/>
          <w:szCs w:val="28"/>
        </w:rPr>
        <w:t>олкновения транспортных средств, сопряженного с риском наступления тяжких последствий, в связи, с чем ответственности за него, по смыслу ч. 4 ст. 12.15 КоАП РФ во взаимосвязи с его статьями 2.1 и 2.2, подлежат лица, совершившие соответствующее деяние как у</w:t>
      </w:r>
      <w:r w:rsidRPr="002B6108">
        <w:rPr>
          <w:sz w:val="28"/>
          <w:szCs w:val="28"/>
        </w:rPr>
        <w:t>мышленно, так и по неосторожности.</w:t>
      </w:r>
    </w:p>
    <w:p w:rsidR="005B3159" w:rsidP="002B6108">
      <w:pPr>
        <w:ind w:right="-2" w:firstLine="709"/>
        <w:jc w:val="both"/>
        <w:rPr>
          <w:sz w:val="28"/>
          <w:szCs w:val="28"/>
        </w:rPr>
      </w:pPr>
      <w:r w:rsidRPr="00E95C6F">
        <w:rPr>
          <w:sz w:val="28"/>
          <w:szCs w:val="28"/>
        </w:rPr>
        <w:t>Как следует из материалов дела</w:t>
      </w:r>
      <w:r w:rsidR="00D85AD3">
        <w:rPr>
          <w:sz w:val="28"/>
          <w:szCs w:val="28"/>
        </w:rPr>
        <w:t>,</w:t>
      </w:r>
      <w:r w:rsidR="00776939">
        <w:rPr>
          <w:sz w:val="28"/>
          <w:szCs w:val="28"/>
        </w:rPr>
        <w:t xml:space="preserve"> а </w:t>
      </w:r>
      <w:r w:rsidR="00BF436C">
        <w:rPr>
          <w:sz w:val="28"/>
          <w:szCs w:val="28"/>
        </w:rPr>
        <w:t xml:space="preserve">именно, из схемы </w:t>
      </w:r>
      <w:r w:rsidR="0049644A">
        <w:rPr>
          <w:sz w:val="28"/>
          <w:szCs w:val="28"/>
        </w:rPr>
        <w:t>места совершения а</w:t>
      </w:r>
      <w:r w:rsidR="0079014E">
        <w:rPr>
          <w:sz w:val="28"/>
          <w:szCs w:val="28"/>
        </w:rPr>
        <w:t>дминистративно</w:t>
      </w:r>
      <w:r w:rsidR="0049644A">
        <w:rPr>
          <w:sz w:val="28"/>
          <w:szCs w:val="28"/>
        </w:rPr>
        <w:t>го</w:t>
      </w:r>
      <w:r w:rsidR="00776939">
        <w:rPr>
          <w:sz w:val="28"/>
          <w:szCs w:val="28"/>
        </w:rPr>
        <w:t xml:space="preserve"> </w:t>
      </w:r>
      <w:r w:rsidR="0049644A">
        <w:rPr>
          <w:sz w:val="28"/>
          <w:szCs w:val="28"/>
        </w:rPr>
        <w:t>правонарушения</w:t>
      </w:r>
      <w:r w:rsidR="00BF436C">
        <w:rPr>
          <w:sz w:val="28"/>
          <w:szCs w:val="28"/>
        </w:rPr>
        <w:t xml:space="preserve">, и дислокации дорожных знаков, </w:t>
      </w:r>
      <w:r w:rsidR="00AA6D5B">
        <w:rPr>
          <w:sz w:val="28"/>
          <w:szCs w:val="28"/>
        </w:rPr>
        <w:t>а также видеозаписи,</w:t>
      </w:r>
      <w:r w:rsidR="00D935B6">
        <w:rPr>
          <w:sz w:val="28"/>
          <w:szCs w:val="28"/>
        </w:rPr>
        <w:t xml:space="preserve"> на</w:t>
      </w:r>
      <w:r w:rsidR="00C26FFB">
        <w:rPr>
          <w:sz w:val="28"/>
        </w:rPr>
        <w:t xml:space="preserve"> </w:t>
      </w:r>
      <w:r w:rsidR="00180CDC">
        <w:rPr>
          <w:sz w:val="28"/>
        </w:rPr>
        <w:t>59 км автодороги Нягань-Талинка</w:t>
      </w:r>
      <w:r w:rsidR="00923459">
        <w:rPr>
          <w:color w:val="FF0000"/>
          <w:sz w:val="28"/>
          <w:szCs w:val="28"/>
        </w:rPr>
        <w:t xml:space="preserve"> </w:t>
      </w:r>
      <w:r w:rsidR="0049644A">
        <w:rPr>
          <w:sz w:val="28"/>
          <w:szCs w:val="28"/>
        </w:rPr>
        <w:t>имеется дорожный знак 3.20 «Обгон запрещен»</w:t>
      </w:r>
      <w:r>
        <w:rPr>
          <w:sz w:val="28"/>
          <w:szCs w:val="28"/>
        </w:rPr>
        <w:t>.</w:t>
      </w:r>
    </w:p>
    <w:p w:rsidR="00E95C6F" w:rsidRPr="00E95C6F" w:rsidP="00433A9E">
      <w:pPr>
        <w:ind w:right="-2" w:firstLine="709"/>
        <w:jc w:val="both"/>
        <w:rPr>
          <w:sz w:val="28"/>
          <w:szCs w:val="28"/>
        </w:rPr>
      </w:pPr>
      <w:r w:rsidRPr="00E95C6F">
        <w:rPr>
          <w:sz w:val="28"/>
          <w:szCs w:val="28"/>
        </w:rPr>
        <w:t>Таким образом, совершение обгона с выездом на полосу встречного движения в зоне дейст</w:t>
      </w:r>
      <w:r>
        <w:rPr>
          <w:sz w:val="28"/>
          <w:szCs w:val="28"/>
        </w:rPr>
        <w:t xml:space="preserve">вия </w:t>
      </w:r>
      <w:r w:rsidR="00BF436C">
        <w:rPr>
          <w:sz w:val="28"/>
          <w:szCs w:val="28"/>
        </w:rPr>
        <w:t>дорожно</w:t>
      </w:r>
      <w:r w:rsidR="0049644A">
        <w:rPr>
          <w:sz w:val="28"/>
          <w:szCs w:val="28"/>
        </w:rPr>
        <w:t>го</w:t>
      </w:r>
      <w:r w:rsidR="00776939">
        <w:rPr>
          <w:sz w:val="28"/>
          <w:szCs w:val="28"/>
        </w:rPr>
        <w:t xml:space="preserve"> </w:t>
      </w:r>
      <w:r w:rsidR="0049644A">
        <w:rPr>
          <w:sz w:val="28"/>
          <w:szCs w:val="28"/>
        </w:rPr>
        <w:t>знака 3.20 «Обгон запрещен»</w:t>
      </w:r>
      <w:r w:rsidR="00776939">
        <w:rPr>
          <w:sz w:val="28"/>
          <w:szCs w:val="28"/>
        </w:rPr>
        <w:t xml:space="preserve"> </w:t>
      </w:r>
      <w:r w:rsidR="00D85AD3">
        <w:rPr>
          <w:sz w:val="28"/>
          <w:szCs w:val="28"/>
        </w:rPr>
        <w:t>в нарушение требований пункта</w:t>
      </w:r>
      <w:r w:rsidR="005B3159">
        <w:rPr>
          <w:sz w:val="28"/>
          <w:szCs w:val="28"/>
        </w:rPr>
        <w:t xml:space="preserve"> 1.3</w:t>
      </w:r>
      <w:r w:rsidRPr="00E95C6F">
        <w:rPr>
          <w:sz w:val="28"/>
          <w:szCs w:val="28"/>
        </w:rPr>
        <w:t xml:space="preserve"> П</w:t>
      </w:r>
      <w:r w:rsidR="00D85AD3">
        <w:rPr>
          <w:sz w:val="28"/>
          <w:szCs w:val="28"/>
        </w:rPr>
        <w:t>равил дорожного движения Российской Федерации</w:t>
      </w:r>
      <w:r w:rsidR="005B3159">
        <w:rPr>
          <w:sz w:val="28"/>
          <w:szCs w:val="28"/>
        </w:rPr>
        <w:t xml:space="preserve">, </w:t>
      </w:r>
      <w:r w:rsidRPr="00E95C6F">
        <w:rPr>
          <w:sz w:val="28"/>
          <w:szCs w:val="28"/>
        </w:rPr>
        <w:t>свидетельствует о наличии объективн</w:t>
      </w:r>
      <w:r w:rsidRPr="00E95C6F">
        <w:rPr>
          <w:sz w:val="28"/>
          <w:szCs w:val="28"/>
        </w:rPr>
        <w:t>ой стороны состава административного правонарушения, предусмотренного части 4 статьи 12.15 Кодекса Российской Федерации</w:t>
      </w:r>
      <w:r w:rsidR="00A77323">
        <w:rPr>
          <w:sz w:val="28"/>
          <w:szCs w:val="28"/>
        </w:rPr>
        <w:t xml:space="preserve"> </w:t>
      </w:r>
      <w:r w:rsidRPr="00E95C6F">
        <w:rPr>
          <w:sz w:val="28"/>
          <w:szCs w:val="28"/>
        </w:rPr>
        <w:t>об административных правонарушениях, вынужденность такого маневра</w:t>
      </w:r>
      <w:r w:rsidR="00A77323">
        <w:rPr>
          <w:sz w:val="28"/>
          <w:szCs w:val="28"/>
        </w:rPr>
        <w:t xml:space="preserve"> </w:t>
      </w:r>
      <w:r w:rsidR="00572DB4">
        <w:rPr>
          <w:sz w:val="28"/>
          <w:szCs w:val="28"/>
        </w:rPr>
        <w:t>материалами дела</w:t>
      </w:r>
      <w:r w:rsidRPr="00E95C6F">
        <w:rPr>
          <w:sz w:val="28"/>
          <w:szCs w:val="28"/>
        </w:rPr>
        <w:t xml:space="preserve"> не подтверждается.</w:t>
      </w:r>
    </w:p>
    <w:p w:rsidR="00BE0611" w:rsidRPr="002E565D" w:rsidP="00433A9E">
      <w:pPr>
        <w:autoSpaceDE w:val="0"/>
        <w:autoSpaceDN w:val="0"/>
        <w:adjustRightInd w:val="0"/>
        <w:ind w:right="-2" w:firstLine="720"/>
        <w:jc w:val="both"/>
        <w:rPr>
          <w:rFonts w:eastAsiaTheme="minorHAnsi"/>
          <w:sz w:val="28"/>
          <w:szCs w:val="28"/>
          <w:lang w:eastAsia="en-US"/>
        </w:rPr>
      </w:pPr>
      <w:r w:rsidRPr="002E565D">
        <w:rPr>
          <w:rFonts w:eastAsiaTheme="minorHAnsi"/>
          <w:sz w:val="28"/>
          <w:szCs w:val="28"/>
          <w:lang w:eastAsia="en-US"/>
        </w:rPr>
        <w:t>В соответствии с Правилами дорожно</w:t>
      </w:r>
      <w:r w:rsidRPr="002E565D">
        <w:rPr>
          <w:rFonts w:eastAsiaTheme="minorHAnsi"/>
          <w:sz w:val="28"/>
          <w:szCs w:val="28"/>
          <w:lang w:eastAsia="en-US"/>
        </w:rPr>
        <w:t xml:space="preserve">го движения Российской </w:t>
      </w:r>
      <w:r w:rsidRPr="00C26FFB">
        <w:rPr>
          <w:rFonts w:eastAsiaTheme="minorHAnsi"/>
          <w:sz w:val="28"/>
          <w:szCs w:val="28"/>
          <w:lang w:eastAsia="en-US"/>
        </w:rPr>
        <w:t>Федерации</w:t>
      </w:r>
      <w:r w:rsidRPr="00C26FFB" w:rsidR="00C26FFB">
        <w:rPr>
          <w:sz w:val="28"/>
          <w:szCs w:val="28"/>
        </w:rPr>
        <w:t>,</w:t>
      </w:r>
      <w:r w:rsidRPr="00C26FFB" w:rsidR="009A0AD5">
        <w:rPr>
          <w:sz w:val="28"/>
          <w:szCs w:val="28"/>
        </w:rPr>
        <w:t xml:space="preserve"> </w:t>
      </w:r>
      <w:r w:rsidR="000C06F7">
        <w:rPr>
          <w:sz w:val="28"/>
        </w:rPr>
        <w:t>Сафаралиев Р.М.</w:t>
      </w:r>
      <w:r w:rsidR="00FD32D7">
        <w:rPr>
          <w:color w:val="FF0000"/>
          <w:sz w:val="28"/>
          <w:szCs w:val="28"/>
        </w:rPr>
        <w:t xml:space="preserve"> </w:t>
      </w:r>
      <w:r w:rsidRPr="002E565D">
        <w:rPr>
          <w:rFonts w:eastAsiaTheme="minorHAnsi"/>
          <w:sz w:val="28"/>
          <w:szCs w:val="28"/>
          <w:lang w:eastAsia="en-US"/>
        </w:rPr>
        <w:t xml:space="preserve">обязан был следить за дорожными знаками и линиями разметки, и руководствоваться ими, </w:t>
      </w:r>
      <w:r>
        <w:rPr>
          <w:rFonts w:eastAsiaTheme="minorHAnsi"/>
          <w:sz w:val="28"/>
          <w:szCs w:val="28"/>
          <w:lang w:eastAsia="en-US"/>
        </w:rPr>
        <w:t xml:space="preserve">при выезде на встречную полосу движения </w:t>
      </w:r>
      <w:r w:rsidRPr="002E565D">
        <w:rPr>
          <w:rFonts w:eastAsiaTheme="minorHAnsi"/>
          <w:sz w:val="28"/>
          <w:szCs w:val="28"/>
          <w:lang w:eastAsia="en-US"/>
        </w:rPr>
        <w:t>должен убедиться в его правомерности и безопасности</w:t>
      </w:r>
      <w:r w:rsidR="00BF436C">
        <w:rPr>
          <w:rFonts w:eastAsiaTheme="minorHAnsi"/>
          <w:sz w:val="28"/>
          <w:szCs w:val="28"/>
          <w:lang w:eastAsia="en-US"/>
        </w:rPr>
        <w:t>, а также соблюдать дистанцию и скоростной режим</w:t>
      </w:r>
      <w:r w:rsidRPr="002E565D">
        <w:rPr>
          <w:rFonts w:eastAsiaTheme="minorHAnsi"/>
          <w:sz w:val="28"/>
          <w:szCs w:val="28"/>
          <w:lang w:eastAsia="en-US"/>
        </w:rPr>
        <w:t xml:space="preserve">. </w:t>
      </w:r>
    </w:p>
    <w:p w:rsidR="00F25709" w:rsidRPr="000C06F7" w:rsidP="000C06F7">
      <w:pPr>
        <w:pStyle w:val="BodyText"/>
        <w:ind w:firstLine="708"/>
        <w:rPr>
          <w:sz w:val="28"/>
          <w:szCs w:val="28"/>
        </w:rPr>
      </w:pPr>
      <w:r w:rsidRPr="002B6108">
        <w:rPr>
          <w:rFonts w:eastAsiaTheme="minorHAnsi"/>
          <w:sz w:val="28"/>
          <w:szCs w:val="28"/>
          <w:lang w:eastAsia="en-US"/>
        </w:rPr>
        <w:t xml:space="preserve">Как следует из протокола об административном правонарушении </w:t>
      </w:r>
      <w:r>
        <w:rPr>
          <w:rFonts w:eastAsiaTheme="minorHAnsi"/>
          <w:sz w:val="28"/>
          <w:szCs w:val="28"/>
          <w:lang w:eastAsia="en-US"/>
        </w:rPr>
        <w:t xml:space="preserve">86 ХМ </w:t>
      </w:r>
      <w:r w:rsidR="000C06F7">
        <w:rPr>
          <w:rFonts w:eastAsiaTheme="minorHAnsi"/>
          <w:sz w:val="28"/>
          <w:szCs w:val="28"/>
          <w:lang w:eastAsia="en-US"/>
        </w:rPr>
        <w:t>604781</w:t>
      </w:r>
      <w:r>
        <w:rPr>
          <w:rFonts w:eastAsiaTheme="minorHAnsi"/>
          <w:sz w:val="28"/>
          <w:szCs w:val="28"/>
          <w:lang w:eastAsia="en-US"/>
        </w:rPr>
        <w:t xml:space="preserve"> от </w:t>
      </w:r>
      <w:r w:rsidR="000C06F7">
        <w:rPr>
          <w:rFonts w:eastAsiaTheme="minorHAnsi"/>
          <w:sz w:val="28"/>
          <w:szCs w:val="28"/>
          <w:lang w:eastAsia="en-US"/>
        </w:rPr>
        <w:t>07.02.2025</w:t>
      </w:r>
      <w:r w:rsidRPr="002B6108">
        <w:rPr>
          <w:rFonts w:eastAsiaTheme="minorHAnsi"/>
          <w:sz w:val="28"/>
          <w:szCs w:val="28"/>
          <w:lang w:eastAsia="en-US"/>
        </w:rPr>
        <w:t xml:space="preserve">, </w:t>
      </w:r>
      <w:r w:rsidR="000C06F7">
        <w:rPr>
          <w:sz w:val="28"/>
        </w:rPr>
        <w:t xml:space="preserve">07.02.2025 года в 10 часов 19 минут на 59 км автодороги Нягань-Талинка Сафаралиев Р.М., управляя транспортным средством </w:t>
      </w:r>
      <w:r w:rsidR="0098485F">
        <w:rPr>
          <w:sz w:val="28"/>
        </w:rPr>
        <w:t>*</w:t>
      </w:r>
      <w:r w:rsidR="000C06F7">
        <w:rPr>
          <w:sz w:val="28"/>
        </w:rPr>
        <w:t xml:space="preserve">, государственный регистрационный знак </w:t>
      </w:r>
      <w:r w:rsidR="0098485F">
        <w:rPr>
          <w:sz w:val="28"/>
        </w:rPr>
        <w:t>*</w:t>
      </w:r>
      <w:r w:rsidRPr="002B6108">
        <w:rPr>
          <w:rFonts w:eastAsiaTheme="minorHAnsi"/>
          <w:sz w:val="28"/>
          <w:szCs w:val="28"/>
          <w:lang w:eastAsia="en-US"/>
        </w:rPr>
        <w:t>,</w:t>
      </w:r>
      <w:r w:rsidR="000C06F7">
        <w:rPr>
          <w:rFonts w:eastAsiaTheme="minorHAnsi"/>
          <w:sz w:val="28"/>
          <w:szCs w:val="28"/>
          <w:lang w:eastAsia="en-US"/>
        </w:rPr>
        <w:t xml:space="preserve"> </w:t>
      </w:r>
      <w:r w:rsidRPr="00FC59A1" w:rsidR="000C06F7">
        <w:rPr>
          <w:sz w:val="28"/>
          <w:szCs w:val="28"/>
        </w:rPr>
        <w:t>нарушил пункт 1.3 Правил дорожного движения Российской Федерации, совершил обгон движущегося впереди идущего транспортного средства</w:t>
      </w:r>
      <w:r w:rsidR="000C06F7">
        <w:rPr>
          <w:sz w:val="28"/>
          <w:szCs w:val="28"/>
        </w:rPr>
        <w:t>,</w:t>
      </w:r>
      <w:r w:rsidRPr="003E08DD" w:rsidR="000C06F7">
        <w:rPr>
          <w:sz w:val="28"/>
          <w:szCs w:val="28"/>
        </w:rPr>
        <w:t xml:space="preserve"> </w:t>
      </w:r>
      <w:r w:rsidR="000C06F7">
        <w:rPr>
          <w:sz w:val="28"/>
          <w:szCs w:val="28"/>
        </w:rPr>
        <w:t xml:space="preserve">с выездом </w:t>
      </w:r>
      <w:r w:rsidRPr="0073619A" w:rsidR="000C06F7">
        <w:rPr>
          <w:sz w:val="28"/>
          <w:szCs w:val="28"/>
        </w:rPr>
        <w:t>на полосу, предназначенную для встречного движения в зоне действия дорожного знака 3.20 «Обгон запрещен»</w:t>
      </w:r>
      <w:r w:rsidR="000C06F7">
        <w:rPr>
          <w:sz w:val="28"/>
          <w:szCs w:val="28"/>
        </w:rPr>
        <w:t>,</w:t>
      </w:r>
      <w:r w:rsidRPr="002B6108">
        <w:rPr>
          <w:rFonts w:eastAsiaTheme="minorHAnsi"/>
          <w:sz w:val="28"/>
          <w:szCs w:val="28"/>
          <w:lang w:eastAsia="en-US"/>
        </w:rPr>
        <w:t xml:space="preserve"> а потому является субъектом правонарушения - лицом, повторно совершившим административное прав</w:t>
      </w:r>
      <w:r w:rsidR="003F5AC5">
        <w:rPr>
          <w:rFonts w:eastAsiaTheme="minorHAnsi"/>
          <w:sz w:val="28"/>
          <w:szCs w:val="28"/>
          <w:lang w:eastAsia="en-US"/>
        </w:rPr>
        <w:t>онарушение, предусмотренное ч. 5</w:t>
      </w:r>
      <w:r w:rsidRPr="002B6108">
        <w:rPr>
          <w:rFonts w:eastAsiaTheme="minorHAnsi"/>
          <w:sz w:val="28"/>
          <w:szCs w:val="28"/>
          <w:lang w:eastAsia="en-US"/>
        </w:rPr>
        <w:t xml:space="preserve"> ст. 12.15 КоАП РФ. </w:t>
      </w:r>
      <w:r w:rsidRPr="002E565D" w:rsidR="007B73AD">
        <w:rPr>
          <w:rFonts w:eastAsiaTheme="minorHAnsi"/>
          <w:sz w:val="28"/>
          <w:szCs w:val="28"/>
          <w:lang w:eastAsia="en-US"/>
        </w:rPr>
        <w:t xml:space="preserve">Факт выезда </w:t>
      </w:r>
      <w:r w:rsidR="000C06F7">
        <w:rPr>
          <w:sz w:val="28"/>
        </w:rPr>
        <w:t>Сафаралиева Р.М.</w:t>
      </w:r>
      <w:r w:rsidR="00E37286">
        <w:rPr>
          <w:color w:val="FF0000"/>
          <w:sz w:val="28"/>
          <w:szCs w:val="28"/>
        </w:rPr>
        <w:t xml:space="preserve"> </w:t>
      </w:r>
      <w:r w:rsidRPr="002E565D" w:rsidR="007B73AD">
        <w:rPr>
          <w:rFonts w:eastAsiaTheme="minorHAnsi"/>
          <w:sz w:val="28"/>
          <w:szCs w:val="28"/>
          <w:lang w:eastAsia="en-US"/>
        </w:rPr>
        <w:t>на сторону дороги, предназначенную для встречного движения</w:t>
      </w:r>
      <w:r w:rsidR="007B73AD">
        <w:rPr>
          <w:rFonts w:eastAsiaTheme="minorHAnsi"/>
          <w:sz w:val="28"/>
          <w:szCs w:val="28"/>
          <w:lang w:eastAsia="en-US"/>
        </w:rPr>
        <w:t>,</w:t>
      </w:r>
      <w:r w:rsidR="00776939">
        <w:rPr>
          <w:rFonts w:eastAsiaTheme="minorHAnsi"/>
          <w:sz w:val="28"/>
          <w:szCs w:val="28"/>
          <w:lang w:eastAsia="en-US"/>
        </w:rPr>
        <w:t xml:space="preserve"> </w:t>
      </w:r>
      <w:r w:rsidR="005B3159">
        <w:rPr>
          <w:rFonts w:eastAsiaTheme="minorHAnsi"/>
          <w:sz w:val="28"/>
          <w:szCs w:val="28"/>
          <w:lang w:eastAsia="en-US"/>
        </w:rPr>
        <w:t xml:space="preserve">при совершении маневра обгон, </w:t>
      </w:r>
      <w:r w:rsidRPr="002E565D" w:rsidR="007B73AD">
        <w:rPr>
          <w:rFonts w:eastAsiaTheme="minorHAnsi"/>
          <w:sz w:val="28"/>
          <w:szCs w:val="28"/>
          <w:lang w:eastAsia="en-US"/>
        </w:rPr>
        <w:t>подтвержден совокупностью доказательств, имеющихся в материалах дела</w:t>
      </w:r>
      <w:r w:rsidR="007B73AD">
        <w:rPr>
          <w:rFonts w:eastAsiaTheme="minorHAnsi"/>
          <w:sz w:val="28"/>
          <w:szCs w:val="28"/>
          <w:lang w:eastAsia="en-US"/>
        </w:rPr>
        <w:t>.</w:t>
      </w:r>
    </w:p>
    <w:p w:rsidR="00BE0611" w:rsidP="00433A9E">
      <w:pPr>
        <w:autoSpaceDE w:val="0"/>
        <w:autoSpaceDN w:val="0"/>
        <w:adjustRightInd w:val="0"/>
        <w:ind w:right="-2" w:firstLine="720"/>
        <w:jc w:val="both"/>
        <w:rPr>
          <w:rFonts w:eastAsiaTheme="minorHAnsi"/>
          <w:sz w:val="28"/>
          <w:szCs w:val="28"/>
          <w:lang w:eastAsia="en-US"/>
        </w:rPr>
      </w:pPr>
      <w:r>
        <w:rPr>
          <w:rFonts w:eastAsiaTheme="minorHAnsi"/>
          <w:sz w:val="28"/>
          <w:szCs w:val="28"/>
          <w:lang w:eastAsia="en-US"/>
        </w:rPr>
        <w:t xml:space="preserve">Таким образом, вина </w:t>
      </w:r>
      <w:r w:rsidR="000C06F7">
        <w:rPr>
          <w:sz w:val="28"/>
        </w:rPr>
        <w:t>Сафаралиева Р.М.</w:t>
      </w:r>
      <w:r w:rsidR="00E37286">
        <w:rPr>
          <w:color w:val="FF0000"/>
          <w:sz w:val="28"/>
          <w:szCs w:val="28"/>
        </w:rPr>
        <w:t xml:space="preserve"> </w:t>
      </w:r>
      <w:r>
        <w:rPr>
          <w:rFonts w:eastAsiaTheme="minorHAnsi"/>
          <w:sz w:val="28"/>
          <w:szCs w:val="28"/>
          <w:lang w:eastAsia="en-US"/>
        </w:rPr>
        <w:t xml:space="preserve">в совершении выезда </w:t>
      </w:r>
      <w:r w:rsidRPr="00A16035">
        <w:rPr>
          <w:rFonts w:eastAsiaTheme="minorHAnsi"/>
          <w:sz w:val="28"/>
          <w:szCs w:val="28"/>
          <w:lang w:eastAsia="en-US"/>
        </w:rPr>
        <w:t xml:space="preserve">в нарушение Правил дорожного движения </w:t>
      </w:r>
      <w:r>
        <w:rPr>
          <w:rFonts w:eastAsiaTheme="minorHAnsi"/>
          <w:sz w:val="28"/>
          <w:szCs w:val="28"/>
          <w:lang w:eastAsia="en-US"/>
        </w:rPr>
        <w:t xml:space="preserve">Российской Федерации </w:t>
      </w:r>
      <w:r w:rsidRPr="00A16035">
        <w:rPr>
          <w:rFonts w:eastAsiaTheme="minorHAnsi"/>
          <w:sz w:val="28"/>
          <w:szCs w:val="28"/>
          <w:lang w:eastAsia="en-US"/>
        </w:rPr>
        <w:t>на полосу, предназн</w:t>
      </w:r>
      <w:r w:rsidRPr="00A16035">
        <w:rPr>
          <w:rFonts w:eastAsiaTheme="minorHAnsi"/>
          <w:sz w:val="28"/>
          <w:szCs w:val="28"/>
          <w:lang w:eastAsia="en-US"/>
        </w:rPr>
        <w:t>аченную для встречного движения,</w:t>
      </w:r>
      <w:r>
        <w:rPr>
          <w:rFonts w:eastAsiaTheme="minorHAnsi"/>
          <w:sz w:val="28"/>
          <w:szCs w:val="28"/>
          <w:lang w:eastAsia="en-US"/>
        </w:rPr>
        <w:t xml:space="preserve"> полностью установлена.</w:t>
      </w:r>
    </w:p>
    <w:p w:rsidR="009C61A7" w:rsidP="00433A9E">
      <w:pPr>
        <w:pStyle w:val="BodyTextIndent"/>
        <w:spacing w:after="0"/>
        <w:ind w:left="0" w:right="-2" w:firstLine="708"/>
        <w:jc w:val="both"/>
        <w:rPr>
          <w:sz w:val="28"/>
          <w:szCs w:val="28"/>
        </w:rPr>
      </w:pPr>
      <w:r>
        <w:rPr>
          <w:sz w:val="28"/>
          <w:szCs w:val="28"/>
        </w:rPr>
        <w:t xml:space="preserve">Вина </w:t>
      </w:r>
      <w:r w:rsidR="000C06F7">
        <w:rPr>
          <w:sz w:val="28"/>
        </w:rPr>
        <w:t>Сафаралиева Р.М.</w:t>
      </w:r>
      <w:r w:rsidR="00E37286">
        <w:rPr>
          <w:color w:val="FF0000"/>
          <w:sz w:val="28"/>
          <w:szCs w:val="28"/>
        </w:rPr>
        <w:t xml:space="preserve"> </w:t>
      </w:r>
      <w:r>
        <w:rPr>
          <w:sz w:val="28"/>
          <w:szCs w:val="28"/>
        </w:rPr>
        <w:t>в совершении правонарушения, предусмо</w:t>
      </w:r>
      <w:r w:rsidR="0073739D">
        <w:rPr>
          <w:sz w:val="28"/>
          <w:szCs w:val="28"/>
        </w:rPr>
        <w:t xml:space="preserve">тренного частью 5 статьи 12.15 </w:t>
      </w:r>
      <w:r w:rsidRPr="00C36E29">
        <w:rPr>
          <w:sz w:val="28"/>
          <w:szCs w:val="28"/>
        </w:rPr>
        <w:t>Кодекса Российской Федерации</w:t>
      </w:r>
      <w:r w:rsidR="002E07EA">
        <w:rPr>
          <w:sz w:val="28"/>
          <w:szCs w:val="28"/>
        </w:rPr>
        <w:t xml:space="preserve"> </w:t>
      </w:r>
      <w:r w:rsidRPr="00C36E29">
        <w:rPr>
          <w:sz w:val="28"/>
          <w:szCs w:val="28"/>
        </w:rPr>
        <w:t>об административных правонарушениях</w:t>
      </w:r>
      <w:r w:rsidR="00572DB4">
        <w:rPr>
          <w:sz w:val="28"/>
          <w:szCs w:val="28"/>
        </w:rPr>
        <w:t>,</w:t>
      </w:r>
      <w:r w:rsidR="002E07EA">
        <w:rPr>
          <w:sz w:val="28"/>
          <w:szCs w:val="28"/>
        </w:rPr>
        <w:t xml:space="preserve"> </w:t>
      </w:r>
      <w:r>
        <w:rPr>
          <w:sz w:val="28"/>
          <w:szCs w:val="28"/>
        </w:rPr>
        <w:t>подтверждается исследованными материалами де</w:t>
      </w:r>
      <w:r>
        <w:rPr>
          <w:sz w:val="28"/>
          <w:szCs w:val="28"/>
        </w:rPr>
        <w:t xml:space="preserve">ла:        </w:t>
      </w:r>
    </w:p>
    <w:p w:rsidR="00395E94" w:rsidP="00AA0A03">
      <w:pPr>
        <w:pStyle w:val="BodyTextIndent"/>
        <w:spacing w:after="0"/>
        <w:ind w:left="0" w:right="-2" w:firstLine="708"/>
        <w:jc w:val="both"/>
        <w:rPr>
          <w:sz w:val="28"/>
          <w:szCs w:val="28"/>
        </w:rPr>
      </w:pPr>
      <w:r>
        <w:rPr>
          <w:sz w:val="28"/>
          <w:szCs w:val="28"/>
        </w:rPr>
        <w:t xml:space="preserve">- протоколом </w:t>
      </w:r>
      <w:r w:rsidR="007D3822">
        <w:rPr>
          <w:sz w:val="28"/>
          <w:szCs w:val="28"/>
        </w:rPr>
        <w:t xml:space="preserve">86 ХМ № </w:t>
      </w:r>
      <w:r w:rsidR="000C06F7">
        <w:rPr>
          <w:sz w:val="28"/>
          <w:szCs w:val="28"/>
        </w:rPr>
        <w:t>604781</w:t>
      </w:r>
      <w:r w:rsidR="003802B6">
        <w:rPr>
          <w:sz w:val="28"/>
          <w:szCs w:val="28"/>
        </w:rPr>
        <w:t xml:space="preserve"> </w:t>
      </w:r>
      <w:r>
        <w:rPr>
          <w:sz w:val="28"/>
          <w:szCs w:val="28"/>
        </w:rPr>
        <w:t>об административном п</w:t>
      </w:r>
      <w:r w:rsidR="00CD4D08">
        <w:rPr>
          <w:sz w:val="28"/>
          <w:szCs w:val="28"/>
        </w:rPr>
        <w:t xml:space="preserve">равонарушении от </w:t>
      </w:r>
      <w:r w:rsidR="000C06F7">
        <w:rPr>
          <w:sz w:val="28"/>
          <w:szCs w:val="28"/>
        </w:rPr>
        <w:t>07.02</w:t>
      </w:r>
      <w:r w:rsidR="00D935B6">
        <w:rPr>
          <w:sz w:val="28"/>
          <w:szCs w:val="28"/>
        </w:rPr>
        <w:t>.2025</w:t>
      </w:r>
      <w:r>
        <w:rPr>
          <w:sz w:val="28"/>
          <w:szCs w:val="28"/>
        </w:rPr>
        <w:t xml:space="preserve">, </w:t>
      </w:r>
      <w:r w:rsidRPr="004B189E" w:rsidR="00CD4D08">
        <w:rPr>
          <w:sz w:val="28"/>
          <w:szCs w:val="28"/>
        </w:rPr>
        <w:t>в котором указаны место время и обстоятельства</w:t>
      </w:r>
      <w:r w:rsidR="0073739D">
        <w:rPr>
          <w:sz w:val="28"/>
          <w:szCs w:val="28"/>
        </w:rPr>
        <w:t xml:space="preserve">, </w:t>
      </w:r>
      <w:r w:rsidRPr="004B189E" w:rsidR="00CD4D08">
        <w:rPr>
          <w:sz w:val="28"/>
          <w:szCs w:val="28"/>
        </w:rPr>
        <w:t>совершенного</w:t>
      </w:r>
      <w:r w:rsidR="00A77323">
        <w:rPr>
          <w:sz w:val="28"/>
          <w:szCs w:val="28"/>
        </w:rPr>
        <w:t xml:space="preserve"> </w:t>
      </w:r>
      <w:r w:rsidR="000C06F7">
        <w:rPr>
          <w:sz w:val="28"/>
        </w:rPr>
        <w:t>Сафаралиевым Р.М.</w:t>
      </w:r>
      <w:r w:rsidR="00E37286">
        <w:rPr>
          <w:color w:val="FF0000"/>
          <w:sz w:val="28"/>
          <w:szCs w:val="28"/>
        </w:rPr>
        <w:t xml:space="preserve"> </w:t>
      </w:r>
      <w:r w:rsidRPr="004B189E" w:rsidR="00CD4D08">
        <w:rPr>
          <w:sz w:val="28"/>
          <w:szCs w:val="28"/>
        </w:rPr>
        <w:t>противоправного деяния</w:t>
      </w:r>
      <w:r w:rsidR="00CD4D08">
        <w:rPr>
          <w:sz w:val="28"/>
          <w:szCs w:val="28"/>
        </w:rPr>
        <w:t xml:space="preserve">, Данный процессуальный документ составлен </w:t>
      </w:r>
      <w:r w:rsidR="005B3159">
        <w:rPr>
          <w:sz w:val="28"/>
          <w:szCs w:val="28"/>
        </w:rPr>
        <w:t>в соответствии с требованиями</w:t>
      </w:r>
      <w:r w:rsidR="002E07EA">
        <w:rPr>
          <w:sz w:val="28"/>
          <w:szCs w:val="28"/>
        </w:rPr>
        <w:t xml:space="preserve"> </w:t>
      </w:r>
      <w:r w:rsidR="00CD4D08">
        <w:rPr>
          <w:sz w:val="28"/>
          <w:szCs w:val="28"/>
        </w:rPr>
        <w:t xml:space="preserve">статьи 28.2 Кодекса Российской Федерации об административных правонарушениях уполномоченным должностным лицом. Из протокола также следует, что </w:t>
      </w:r>
      <w:r w:rsidR="00CD4D08">
        <w:rPr>
          <w:spacing w:val="-1"/>
          <w:sz w:val="28"/>
          <w:szCs w:val="28"/>
        </w:rPr>
        <w:t xml:space="preserve">процессуальные права, предусмотренные статьей 25.1. </w:t>
      </w:r>
      <w:r w:rsidR="00CD4D08">
        <w:rPr>
          <w:sz w:val="28"/>
          <w:szCs w:val="28"/>
        </w:rPr>
        <w:t>Кодекса Российской Федерации об административных правонарушениях</w:t>
      </w:r>
      <w:r w:rsidR="002E07EA">
        <w:rPr>
          <w:sz w:val="28"/>
          <w:szCs w:val="28"/>
        </w:rPr>
        <w:t xml:space="preserve"> </w:t>
      </w:r>
      <w:r w:rsidR="00CD4D08">
        <w:rPr>
          <w:spacing w:val="-1"/>
          <w:sz w:val="28"/>
          <w:szCs w:val="28"/>
        </w:rPr>
        <w:t xml:space="preserve">и статьей 51 Конституции Российской Федерации, </w:t>
      </w:r>
      <w:r w:rsidR="000C06F7">
        <w:rPr>
          <w:sz w:val="28"/>
        </w:rPr>
        <w:t>Сафаралиеву Р.М.</w:t>
      </w:r>
      <w:r w:rsidR="00E37286">
        <w:rPr>
          <w:color w:val="FF0000"/>
          <w:sz w:val="28"/>
          <w:szCs w:val="28"/>
        </w:rPr>
        <w:t xml:space="preserve"> </w:t>
      </w:r>
      <w:r w:rsidR="00CD4D08">
        <w:rPr>
          <w:spacing w:val="-1"/>
          <w:sz w:val="28"/>
          <w:szCs w:val="28"/>
        </w:rPr>
        <w:t xml:space="preserve">разъяснены, </w:t>
      </w:r>
      <w:r w:rsidR="00320A49">
        <w:rPr>
          <w:spacing w:val="-1"/>
          <w:sz w:val="28"/>
          <w:szCs w:val="28"/>
        </w:rPr>
        <w:t>какие-либо</w:t>
      </w:r>
      <w:r w:rsidR="00B20964">
        <w:rPr>
          <w:spacing w:val="-1"/>
          <w:sz w:val="28"/>
          <w:szCs w:val="28"/>
        </w:rPr>
        <w:t xml:space="preserve"> замечан</w:t>
      </w:r>
      <w:r w:rsidR="00FA3C4F">
        <w:rPr>
          <w:spacing w:val="-1"/>
          <w:sz w:val="28"/>
          <w:szCs w:val="28"/>
        </w:rPr>
        <w:t>ия</w:t>
      </w:r>
      <w:r w:rsidR="00B20964">
        <w:rPr>
          <w:spacing w:val="-1"/>
          <w:sz w:val="28"/>
          <w:szCs w:val="28"/>
        </w:rPr>
        <w:t xml:space="preserve"> по содержанию протокола отсутствуют, </w:t>
      </w:r>
      <w:r w:rsidR="00CD4D08">
        <w:rPr>
          <w:sz w:val="28"/>
          <w:szCs w:val="28"/>
        </w:rPr>
        <w:t xml:space="preserve">копия </w:t>
      </w:r>
      <w:r w:rsidR="00CD4D08">
        <w:rPr>
          <w:spacing w:val="-1"/>
          <w:sz w:val="28"/>
          <w:szCs w:val="28"/>
        </w:rPr>
        <w:t xml:space="preserve">протокола </w:t>
      </w:r>
      <w:r w:rsidR="000C06F7">
        <w:rPr>
          <w:sz w:val="28"/>
        </w:rPr>
        <w:t>Сафаралиеву Р.М.</w:t>
      </w:r>
      <w:r w:rsidRPr="00D935B6" w:rsidR="00D935B6">
        <w:rPr>
          <w:sz w:val="28"/>
        </w:rPr>
        <w:t xml:space="preserve"> </w:t>
      </w:r>
      <w:r w:rsidRPr="00D935B6" w:rsidR="00E37286">
        <w:rPr>
          <w:sz w:val="28"/>
          <w:szCs w:val="28"/>
        </w:rPr>
        <w:t>вручена</w:t>
      </w:r>
      <w:r w:rsidR="00320A49">
        <w:rPr>
          <w:sz w:val="28"/>
          <w:szCs w:val="28"/>
        </w:rPr>
        <w:t>,</w:t>
      </w:r>
      <w:r w:rsidRPr="00D935B6" w:rsidR="00E37286">
        <w:rPr>
          <w:sz w:val="28"/>
          <w:szCs w:val="28"/>
        </w:rPr>
        <w:t xml:space="preserve"> </w:t>
      </w:r>
      <w:r w:rsidRPr="00320A49" w:rsidR="00320A49">
        <w:rPr>
          <w:sz w:val="28"/>
          <w:szCs w:val="28"/>
        </w:rPr>
        <w:t>что подтверждается записями в соответствующих графах протокола</w:t>
      </w:r>
      <w:r w:rsidRPr="00D935B6">
        <w:rPr>
          <w:sz w:val="28"/>
          <w:szCs w:val="28"/>
        </w:rPr>
        <w:t>;</w:t>
      </w:r>
    </w:p>
    <w:p w:rsidR="00250DD1" w:rsidP="00433A9E">
      <w:pPr>
        <w:pStyle w:val="BodyTextIndent"/>
        <w:spacing w:after="0"/>
        <w:ind w:left="0" w:right="-2" w:firstLine="708"/>
        <w:jc w:val="both"/>
        <w:rPr>
          <w:sz w:val="28"/>
          <w:szCs w:val="28"/>
        </w:rPr>
      </w:pPr>
      <w:r>
        <w:rPr>
          <w:sz w:val="28"/>
          <w:szCs w:val="28"/>
        </w:rPr>
        <w:t xml:space="preserve">- схемой </w:t>
      </w:r>
      <w:r w:rsidR="0049644A">
        <w:rPr>
          <w:sz w:val="28"/>
          <w:szCs w:val="28"/>
        </w:rPr>
        <w:t>места</w:t>
      </w:r>
      <w:r w:rsidR="00A77323">
        <w:rPr>
          <w:sz w:val="28"/>
          <w:szCs w:val="28"/>
        </w:rPr>
        <w:t xml:space="preserve"> </w:t>
      </w:r>
      <w:r w:rsidR="0049644A">
        <w:rPr>
          <w:sz w:val="28"/>
          <w:szCs w:val="28"/>
        </w:rPr>
        <w:t xml:space="preserve">совершения </w:t>
      </w:r>
      <w:r w:rsidR="00CA238B">
        <w:rPr>
          <w:sz w:val="28"/>
          <w:szCs w:val="28"/>
        </w:rPr>
        <w:t>административно</w:t>
      </w:r>
      <w:r w:rsidR="0049644A">
        <w:rPr>
          <w:sz w:val="28"/>
          <w:szCs w:val="28"/>
        </w:rPr>
        <w:t>го</w:t>
      </w:r>
      <w:r w:rsidR="00A77323">
        <w:rPr>
          <w:sz w:val="28"/>
          <w:szCs w:val="28"/>
        </w:rPr>
        <w:t xml:space="preserve"> </w:t>
      </w:r>
      <w:r w:rsidR="0049644A">
        <w:rPr>
          <w:sz w:val="28"/>
          <w:szCs w:val="28"/>
        </w:rPr>
        <w:t xml:space="preserve">правонарушения </w:t>
      </w:r>
      <w:r>
        <w:rPr>
          <w:sz w:val="28"/>
          <w:szCs w:val="28"/>
        </w:rPr>
        <w:t xml:space="preserve">от </w:t>
      </w:r>
      <w:r w:rsidR="000C06F7">
        <w:rPr>
          <w:sz w:val="28"/>
          <w:szCs w:val="28"/>
        </w:rPr>
        <w:t>07.02</w:t>
      </w:r>
      <w:r w:rsidR="00D935B6">
        <w:rPr>
          <w:sz w:val="28"/>
          <w:szCs w:val="28"/>
        </w:rPr>
        <w:t>.2025</w:t>
      </w:r>
      <w:r w:rsidR="0083364F">
        <w:rPr>
          <w:sz w:val="28"/>
          <w:szCs w:val="28"/>
        </w:rPr>
        <w:t xml:space="preserve"> </w:t>
      </w:r>
      <w:r w:rsidR="00C26FFB">
        <w:rPr>
          <w:sz w:val="28"/>
        </w:rPr>
        <w:t xml:space="preserve">на </w:t>
      </w:r>
      <w:r w:rsidR="000C06F7">
        <w:rPr>
          <w:sz w:val="28"/>
        </w:rPr>
        <w:t>57 км автодороги Нягань-Талинка</w:t>
      </w:r>
      <w:r>
        <w:rPr>
          <w:sz w:val="28"/>
          <w:szCs w:val="28"/>
        </w:rPr>
        <w:t xml:space="preserve">, с которой </w:t>
      </w:r>
      <w:r w:rsidR="000C06F7">
        <w:rPr>
          <w:sz w:val="28"/>
        </w:rPr>
        <w:t>Сафаралиев Р.М.</w:t>
      </w:r>
      <w:r w:rsidR="0049644A">
        <w:rPr>
          <w:sz w:val="28"/>
          <w:szCs w:val="28"/>
        </w:rPr>
        <w:t xml:space="preserve"> </w:t>
      </w:r>
      <w:r w:rsidR="00A77323">
        <w:rPr>
          <w:sz w:val="28"/>
          <w:szCs w:val="28"/>
        </w:rPr>
        <w:t xml:space="preserve">был </w:t>
      </w:r>
      <w:r w:rsidR="00320A49">
        <w:rPr>
          <w:sz w:val="28"/>
          <w:szCs w:val="28"/>
        </w:rPr>
        <w:t>ознакомлен и замечаний от него не поступило</w:t>
      </w:r>
      <w:r>
        <w:rPr>
          <w:sz w:val="28"/>
          <w:szCs w:val="28"/>
        </w:rPr>
        <w:t>;</w:t>
      </w:r>
    </w:p>
    <w:p w:rsidR="00395E94" w:rsidRPr="00193CDD" w:rsidP="00395E94">
      <w:pPr>
        <w:pStyle w:val="BodyText"/>
        <w:ind w:firstLine="708"/>
        <w:rPr>
          <w:sz w:val="28"/>
          <w:szCs w:val="28"/>
        </w:rPr>
      </w:pPr>
      <w:r>
        <w:rPr>
          <w:sz w:val="28"/>
          <w:szCs w:val="28"/>
        </w:rPr>
        <w:t>- объяснениями Шаймарданова Ю.А., согласно которым, 07.02.2025 он двига</w:t>
      </w:r>
      <w:r>
        <w:rPr>
          <w:sz w:val="28"/>
          <w:szCs w:val="28"/>
        </w:rPr>
        <w:t xml:space="preserve">ясь на транспортном средстве </w:t>
      </w:r>
      <w:r w:rsidR="0098485F">
        <w:rPr>
          <w:sz w:val="28"/>
          <w:szCs w:val="28"/>
        </w:rPr>
        <w:t>*</w:t>
      </w:r>
      <w:r>
        <w:rPr>
          <w:sz w:val="28"/>
          <w:szCs w:val="28"/>
        </w:rPr>
        <w:t>, подвергся обгону сзади идущего транспортного средства</w:t>
      </w:r>
      <w:r w:rsidRPr="00193CDD">
        <w:rPr>
          <w:sz w:val="28"/>
          <w:szCs w:val="28"/>
        </w:rPr>
        <w:t xml:space="preserve"> </w:t>
      </w:r>
      <w:r>
        <w:rPr>
          <w:sz w:val="28"/>
          <w:szCs w:val="28"/>
        </w:rPr>
        <w:t xml:space="preserve">с выездом </w:t>
      </w:r>
      <w:r w:rsidRPr="0073619A">
        <w:rPr>
          <w:sz w:val="28"/>
          <w:szCs w:val="28"/>
        </w:rPr>
        <w:t>на полосу, предназначенную для встречного движения в зоне действия дорожного знака 3.20 «Обгон запрещен»</w:t>
      </w:r>
      <w:r w:rsidRPr="00A56912">
        <w:rPr>
          <w:sz w:val="28"/>
          <w:szCs w:val="28"/>
        </w:rPr>
        <w:t>.</w:t>
      </w:r>
    </w:p>
    <w:p w:rsidR="00320A49" w:rsidP="00433A9E">
      <w:pPr>
        <w:pStyle w:val="BodyTextIndent"/>
        <w:spacing w:after="0"/>
        <w:ind w:left="0" w:right="-2" w:firstLine="708"/>
        <w:jc w:val="both"/>
        <w:rPr>
          <w:sz w:val="28"/>
          <w:szCs w:val="28"/>
        </w:rPr>
      </w:pPr>
      <w:r w:rsidRPr="00320A49">
        <w:rPr>
          <w:sz w:val="28"/>
          <w:szCs w:val="28"/>
        </w:rPr>
        <w:t>- рапортом ИДПС ОВД ПС ГИБДД ОМВД РФ по г.Нягани</w:t>
      </w:r>
      <w:r w:rsidR="000C06F7">
        <w:rPr>
          <w:sz w:val="28"/>
          <w:szCs w:val="28"/>
        </w:rPr>
        <w:t xml:space="preserve"> от 07</w:t>
      </w:r>
      <w:r w:rsidRPr="00320A49">
        <w:rPr>
          <w:sz w:val="28"/>
          <w:szCs w:val="28"/>
        </w:rPr>
        <w:t xml:space="preserve">.02.2025, согласно которому </w:t>
      </w:r>
      <w:r w:rsidR="000C06F7">
        <w:rPr>
          <w:sz w:val="28"/>
        </w:rPr>
        <w:t xml:space="preserve">07.02.2025 года в 10 часов 19 минут на 59 км автодороги Нягань-Талинка Сафаралиев Р.М., управляя транспортным </w:t>
      </w:r>
      <w:r w:rsidR="0098485F">
        <w:rPr>
          <w:sz w:val="28"/>
        </w:rPr>
        <w:t>*</w:t>
      </w:r>
      <w:r w:rsidR="000C06F7">
        <w:rPr>
          <w:sz w:val="28"/>
        </w:rPr>
        <w:t xml:space="preserve">, государственный регистрационный знак </w:t>
      </w:r>
      <w:r w:rsidR="0098485F">
        <w:rPr>
          <w:sz w:val="28"/>
        </w:rPr>
        <w:t>*</w:t>
      </w:r>
      <w:r w:rsidR="000C06F7">
        <w:rPr>
          <w:sz w:val="28"/>
          <w:szCs w:val="28"/>
        </w:rPr>
        <w:t xml:space="preserve">, </w:t>
      </w:r>
      <w:r w:rsidRPr="00FC59A1" w:rsidR="000C06F7">
        <w:rPr>
          <w:sz w:val="28"/>
          <w:szCs w:val="28"/>
        </w:rPr>
        <w:t>нарушил пункт 1.3 Правил дорожного движения Российской Федерации, совершил обгон движущегося впереди идущего транспортного средства</w:t>
      </w:r>
      <w:r w:rsidR="000C06F7">
        <w:rPr>
          <w:sz w:val="28"/>
          <w:szCs w:val="28"/>
        </w:rPr>
        <w:t>,</w:t>
      </w:r>
      <w:r w:rsidRPr="003E08DD" w:rsidR="000C06F7">
        <w:rPr>
          <w:sz w:val="28"/>
          <w:szCs w:val="28"/>
        </w:rPr>
        <w:t xml:space="preserve"> </w:t>
      </w:r>
      <w:r w:rsidR="000C06F7">
        <w:rPr>
          <w:sz w:val="28"/>
          <w:szCs w:val="28"/>
        </w:rPr>
        <w:t xml:space="preserve">с выездом </w:t>
      </w:r>
      <w:r w:rsidRPr="0073619A" w:rsidR="000C06F7">
        <w:rPr>
          <w:sz w:val="28"/>
          <w:szCs w:val="28"/>
        </w:rPr>
        <w:t>на полосу, предназначенную для встречного движения в зоне действия дорожного знака 3.20 «Обгон запрещен»</w:t>
      </w:r>
      <w:r>
        <w:rPr>
          <w:sz w:val="28"/>
          <w:szCs w:val="28"/>
        </w:rPr>
        <w:t>,</w:t>
      </w:r>
    </w:p>
    <w:p w:rsidR="00854ECB" w:rsidP="000C06F7">
      <w:pPr>
        <w:pStyle w:val="BodyTextIndent"/>
        <w:spacing w:after="0"/>
        <w:ind w:left="0" w:right="-2" w:firstLine="708"/>
        <w:jc w:val="both"/>
        <w:rPr>
          <w:sz w:val="28"/>
          <w:szCs w:val="28"/>
        </w:rPr>
      </w:pPr>
      <w:r>
        <w:rPr>
          <w:sz w:val="28"/>
          <w:szCs w:val="28"/>
        </w:rPr>
        <w:t>- копией постановления</w:t>
      </w:r>
      <w:r w:rsidR="00923459">
        <w:rPr>
          <w:sz w:val="28"/>
          <w:szCs w:val="28"/>
        </w:rPr>
        <w:t>,</w:t>
      </w:r>
      <w:r>
        <w:rPr>
          <w:sz w:val="28"/>
          <w:szCs w:val="28"/>
        </w:rPr>
        <w:t xml:space="preserve"> </w:t>
      </w:r>
      <w:r w:rsidR="00A82137">
        <w:rPr>
          <w:sz w:val="28"/>
          <w:szCs w:val="28"/>
        </w:rPr>
        <w:t>вынесенного мир</w:t>
      </w:r>
      <w:r w:rsidR="000C06F7">
        <w:rPr>
          <w:sz w:val="28"/>
          <w:szCs w:val="28"/>
        </w:rPr>
        <w:t>овым судьей судебного участка №3</w:t>
      </w:r>
      <w:r w:rsidR="00A82137">
        <w:rPr>
          <w:sz w:val="28"/>
          <w:szCs w:val="28"/>
        </w:rPr>
        <w:t xml:space="preserve"> Няганского судебного района ХМАО-Югры</w:t>
      </w:r>
      <w:r>
        <w:rPr>
          <w:sz w:val="28"/>
          <w:szCs w:val="28"/>
        </w:rPr>
        <w:t xml:space="preserve"> по делу об административном правонарушении</w:t>
      </w:r>
      <w:r w:rsidR="00D935B6">
        <w:rPr>
          <w:sz w:val="28"/>
          <w:szCs w:val="28"/>
        </w:rPr>
        <w:t xml:space="preserve"> №5-1</w:t>
      </w:r>
      <w:r w:rsidR="000C06F7">
        <w:rPr>
          <w:sz w:val="28"/>
          <w:szCs w:val="28"/>
        </w:rPr>
        <w:t>855-2203</w:t>
      </w:r>
      <w:r w:rsidR="00A82137">
        <w:rPr>
          <w:sz w:val="28"/>
          <w:szCs w:val="28"/>
        </w:rPr>
        <w:t>/2024</w:t>
      </w:r>
      <w:r>
        <w:rPr>
          <w:sz w:val="28"/>
          <w:szCs w:val="28"/>
        </w:rPr>
        <w:t xml:space="preserve"> от </w:t>
      </w:r>
      <w:r w:rsidR="000C06F7">
        <w:rPr>
          <w:sz w:val="28"/>
          <w:szCs w:val="28"/>
        </w:rPr>
        <w:t>19.12</w:t>
      </w:r>
      <w:r w:rsidR="00D935B6">
        <w:rPr>
          <w:sz w:val="28"/>
          <w:szCs w:val="28"/>
        </w:rPr>
        <w:t>.</w:t>
      </w:r>
      <w:r w:rsidR="00A82137">
        <w:rPr>
          <w:sz w:val="28"/>
          <w:szCs w:val="28"/>
        </w:rPr>
        <w:t>2024</w:t>
      </w:r>
      <w:r>
        <w:rPr>
          <w:sz w:val="28"/>
          <w:szCs w:val="28"/>
        </w:rPr>
        <w:t xml:space="preserve">, в отношении </w:t>
      </w:r>
      <w:r w:rsidR="000C06F7">
        <w:rPr>
          <w:sz w:val="28"/>
        </w:rPr>
        <w:t>Сафаралиева Р.М.</w:t>
      </w:r>
      <w:r>
        <w:rPr>
          <w:sz w:val="28"/>
          <w:szCs w:val="28"/>
        </w:rPr>
        <w:t xml:space="preserve">, привлеченного к административной ответственности по части 4 статьи 12.15 </w:t>
      </w:r>
      <w:r w:rsidRPr="00C36E29">
        <w:rPr>
          <w:sz w:val="28"/>
          <w:szCs w:val="28"/>
        </w:rPr>
        <w:t>Кодекса Р</w:t>
      </w:r>
      <w:r w:rsidRPr="00C36E29">
        <w:rPr>
          <w:sz w:val="28"/>
          <w:szCs w:val="28"/>
        </w:rPr>
        <w:t>оссийской Федерации</w:t>
      </w:r>
      <w:r w:rsidR="002E07EA">
        <w:rPr>
          <w:sz w:val="28"/>
          <w:szCs w:val="28"/>
        </w:rPr>
        <w:t xml:space="preserve"> </w:t>
      </w:r>
      <w:r w:rsidRPr="00C36E29">
        <w:rPr>
          <w:sz w:val="28"/>
          <w:szCs w:val="28"/>
        </w:rPr>
        <w:t>об административных правонарушениях</w:t>
      </w:r>
      <w:r w:rsidR="00320A49">
        <w:rPr>
          <w:sz w:val="28"/>
          <w:szCs w:val="28"/>
        </w:rPr>
        <w:t>, с назначением</w:t>
      </w:r>
      <w:r w:rsidR="00CA238B">
        <w:rPr>
          <w:sz w:val="28"/>
          <w:szCs w:val="28"/>
        </w:rPr>
        <w:t xml:space="preserve"> наказанию в виде</w:t>
      </w:r>
      <w:r w:rsidR="00AA6D5B">
        <w:rPr>
          <w:sz w:val="28"/>
          <w:szCs w:val="28"/>
        </w:rPr>
        <w:t xml:space="preserve"> штраф</w:t>
      </w:r>
      <w:r w:rsidR="00CA238B">
        <w:rPr>
          <w:sz w:val="28"/>
          <w:szCs w:val="28"/>
        </w:rPr>
        <w:t>а</w:t>
      </w:r>
      <w:r w:rsidR="00AA6D5B">
        <w:rPr>
          <w:sz w:val="28"/>
          <w:szCs w:val="28"/>
        </w:rPr>
        <w:t xml:space="preserve"> в размере 5000 руб</w:t>
      </w:r>
      <w:r w:rsidR="00320A49">
        <w:rPr>
          <w:sz w:val="28"/>
          <w:szCs w:val="28"/>
        </w:rPr>
        <w:t>.</w:t>
      </w:r>
      <w:r>
        <w:rPr>
          <w:sz w:val="28"/>
          <w:szCs w:val="28"/>
        </w:rPr>
        <w:t xml:space="preserve">, вступившего в законную силу </w:t>
      </w:r>
      <w:r w:rsidR="000C06F7">
        <w:rPr>
          <w:sz w:val="28"/>
          <w:szCs w:val="28"/>
        </w:rPr>
        <w:t>10.01</w:t>
      </w:r>
      <w:r w:rsidR="00D935B6">
        <w:rPr>
          <w:sz w:val="28"/>
          <w:szCs w:val="28"/>
        </w:rPr>
        <w:t>.</w:t>
      </w:r>
      <w:r w:rsidR="000C06F7">
        <w:rPr>
          <w:sz w:val="28"/>
          <w:szCs w:val="28"/>
        </w:rPr>
        <w:t>2025</w:t>
      </w:r>
      <w:r>
        <w:rPr>
          <w:sz w:val="28"/>
          <w:szCs w:val="28"/>
        </w:rPr>
        <w:t xml:space="preserve">; </w:t>
      </w:r>
    </w:p>
    <w:p w:rsidR="004C600C" w:rsidP="00433A9E">
      <w:pPr>
        <w:pStyle w:val="BodyTextIndent"/>
        <w:spacing w:after="0"/>
        <w:ind w:left="0" w:right="-2" w:firstLine="708"/>
        <w:jc w:val="both"/>
        <w:rPr>
          <w:sz w:val="28"/>
          <w:szCs w:val="28"/>
        </w:rPr>
      </w:pPr>
      <w:r>
        <w:rPr>
          <w:sz w:val="28"/>
          <w:szCs w:val="28"/>
        </w:rPr>
        <w:t>- дислокацией дорожных знаков</w:t>
      </w:r>
      <w:r w:rsidR="00B20964">
        <w:rPr>
          <w:sz w:val="28"/>
          <w:szCs w:val="28"/>
        </w:rPr>
        <w:t xml:space="preserve"> и дорожной разметки</w:t>
      </w:r>
      <w:r w:rsidRPr="000C06F7" w:rsidR="000C06F7">
        <w:rPr>
          <w:sz w:val="28"/>
        </w:rPr>
        <w:t xml:space="preserve"> </w:t>
      </w:r>
      <w:r w:rsidR="000C06F7">
        <w:rPr>
          <w:sz w:val="28"/>
        </w:rPr>
        <w:t>на 59 км автодороги Нягань-Талинка</w:t>
      </w:r>
      <w:r w:rsidR="00D935B6">
        <w:rPr>
          <w:sz w:val="28"/>
          <w:szCs w:val="28"/>
        </w:rPr>
        <w:t>;</w:t>
      </w:r>
    </w:p>
    <w:p w:rsidR="00D935B6" w:rsidP="00433A9E">
      <w:pPr>
        <w:pStyle w:val="BodyTextIndent"/>
        <w:spacing w:after="0"/>
        <w:ind w:left="0" w:right="-2" w:firstLine="708"/>
        <w:jc w:val="both"/>
        <w:rPr>
          <w:sz w:val="28"/>
        </w:rPr>
      </w:pPr>
      <w:r>
        <w:rPr>
          <w:sz w:val="28"/>
          <w:szCs w:val="28"/>
        </w:rPr>
        <w:t xml:space="preserve">- реестром правонарушений в отношении </w:t>
      </w:r>
      <w:r w:rsidR="000C06F7">
        <w:rPr>
          <w:sz w:val="28"/>
        </w:rPr>
        <w:t>Сафаралиева Р.М.</w:t>
      </w:r>
      <w:r w:rsidR="00395E94">
        <w:rPr>
          <w:sz w:val="28"/>
        </w:rPr>
        <w:t>;</w:t>
      </w:r>
    </w:p>
    <w:p w:rsidR="00395E94" w:rsidP="00433A9E">
      <w:pPr>
        <w:pStyle w:val="BodyTextIndent"/>
        <w:spacing w:after="0"/>
        <w:ind w:left="0" w:right="-2" w:firstLine="708"/>
        <w:jc w:val="both"/>
        <w:rPr>
          <w:sz w:val="28"/>
          <w:szCs w:val="28"/>
        </w:rPr>
      </w:pPr>
      <w:r>
        <w:rPr>
          <w:sz w:val="28"/>
        </w:rPr>
        <w:t>- Карточкой операции с ВУ в отношении Сафаралиева Р.М.</w:t>
      </w:r>
    </w:p>
    <w:p w:rsidR="004A7957" w:rsidRPr="004C600C" w:rsidP="00433A9E">
      <w:pPr>
        <w:autoSpaceDE w:val="0"/>
        <w:autoSpaceDN w:val="0"/>
        <w:adjustRightInd w:val="0"/>
        <w:ind w:right="-2" w:firstLine="720"/>
        <w:jc w:val="both"/>
        <w:rPr>
          <w:rFonts w:eastAsiaTheme="minorHAnsi"/>
          <w:sz w:val="28"/>
          <w:szCs w:val="28"/>
          <w:lang w:eastAsia="en-US"/>
        </w:rPr>
      </w:pPr>
      <w:r w:rsidRPr="002E565D">
        <w:rPr>
          <w:rFonts w:eastAsiaTheme="minorHAnsi"/>
          <w:sz w:val="28"/>
          <w:szCs w:val="28"/>
          <w:lang w:eastAsia="en-US"/>
        </w:rPr>
        <w:t>Представленные в материалах дела доказательства отвечают признакам законности, относимости, допустимости и достоверности. Оснований</w:t>
      </w:r>
      <w:r w:rsidR="002E07EA">
        <w:rPr>
          <w:rFonts w:eastAsiaTheme="minorHAnsi"/>
          <w:sz w:val="28"/>
          <w:szCs w:val="28"/>
          <w:lang w:eastAsia="en-US"/>
        </w:rPr>
        <w:t xml:space="preserve"> </w:t>
      </w:r>
      <w:r w:rsidRPr="002E565D">
        <w:rPr>
          <w:rFonts w:eastAsiaTheme="minorHAnsi"/>
          <w:sz w:val="28"/>
          <w:szCs w:val="28"/>
          <w:lang w:eastAsia="en-US"/>
        </w:rPr>
        <w:t>не доверять с</w:t>
      </w:r>
      <w:r w:rsidRPr="002E565D">
        <w:rPr>
          <w:rFonts w:eastAsiaTheme="minorHAnsi"/>
          <w:sz w:val="28"/>
          <w:szCs w:val="28"/>
          <w:lang w:eastAsia="en-US"/>
        </w:rPr>
        <w:t xml:space="preserve">ведениям, указанным в протоколе об административном правонарушении, </w:t>
      </w:r>
      <w:r w:rsidR="00B56311">
        <w:rPr>
          <w:rFonts w:eastAsiaTheme="minorHAnsi"/>
          <w:sz w:val="28"/>
          <w:szCs w:val="28"/>
          <w:lang w:eastAsia="en-US"/>
        </w:rPr>
        <w:t xml:space="preserve">видеозаписи, дислокации дорожных знаков и разметки и иных материалов дела, у </w:t>
      </w:r>
      <w:r w:rsidRPr="002E565D">
        <w:rPr>
          <w:rFonts w:eastAsiaTheme="minorHAnsi"/>
          <w:sz w:val="28"/>
          <w:szCs w:val="28"/>
          <w:lang w:eastAsia="en-US"/>
        </w:rPr>
        <w:t xml:space="preserve">мирового судьи не имеется. </w:t>
      </w:r>
    </w:p>
    <w:p w:rsidR="009C61A7" w:rsidP="00433A9E">
      <w:pPr>
        <w:ind w:right="-2" w:firstLine="708"/>
        <w:jc w:val="both"/>
        <w:rPr>
          <w:sz w:val="28"/>
          <w:szCs w:val="28"/>
        </w:rPr>
      </w:pPr>
      <w:r>
        <w:rPr>
          <w:sz w:val="28"/>
          <w:szCs w:val="28"/>
        </w:rPr>
        <w:t xml:space="preserve">Таким образом, вина </w:t>
      </w:r>
      <w:r w:rsidR="00395E94">
        <w:rPr>
          <w:sz w:val="28"/>
        </w:rPr>
        <w:t>Сафаралиева Р.М.</w:t>
      </w:r>
      <w:r w:rsidR="004C600C">
        <w:rPr>
          <w:color w:val="FF0000"/>
          <w:sz w:val="28"/>
          <w:szCs w:val="28"/>
        </w:rPr>
        <w:t xml:space="preserve"> </w:t>
      </w:r>
      <w:r>
        <w:rPr>
          <w:sz w:val="28"/>
          <w:szCs w:val="28"/>
        </w:rPr>
        <w:t>в повторном совершении административного право</w:t>
      </w:r>
      <w:r>
        <w:rPr>
          <w:sz w:val="28"/>
          <w:szCs w:val="28"/>
        </w:rPr>
        <w:t>нару</w:t>
      </w:r>
      <w:r w:rsidR="003F5AC5">
        <w:rPr>
          <w:sz w:val="28"/>
          <w:szCs w:val="28"/>
        </w:rPr>
        <w:t>шения, предусмотренного частью 5</w:t>
      </w:r>
      <w:r>
        <w:rPr>
          <w:sz w:val="28"/>
          <w:szCs w:val="28"/>
        </w:rPr>
        <w:t xml:space="preserve"> статьи 12.15 </w:t>
      </w:r>
      <w:r w:rsidRPr="00516C01">
        <w:rPr>
          <w:sz w:val="28"/>
          <w:szCs w:val="28"/>
        </w:rPr>
        <w:t>Кодекса Российской Федерации об административных правонарушениях</w:t>
      </w:r>
      <w:r>
        <w:rPr>
          <w:sz w:val="28"/>
          <w:szCs w:val="28"/>
        </w:rPr>
        <w:t>, полностью доказана исследованными материалами дела.</w:t>
      </w:r>
    </w:p>
    <w:p w:rsidR="009C61A7" w:rsidP="00433A9E">
      <w:pPr>
        <w:tabs>
          <w:tab w:val="left" w:pos="2660"/>
        </w:tabs>
        <w:ind w:right="-2" w:firstLine="720"/>
        <w:jc w:val="both"/>
        <w:rPr>
          <w:sz w:val="28"/>
          <w:szCs w:val="28"/>
        </w:rPr>
      </w:pPr>
      <w:r>
        <w:rPr>
          <w:sz w:val="28"/>
          <w:szCs w:val="28"/>
        </w:rPr>
        <w:t xml:space="preserve">При назначении административного наказания </w:t>
      </w:r>
      <w:r w:rsidR="00395E94">
        <w:rPr>
          <w:sz w:val="28"/>
        </w:rPr>
        <w:t>Сафаралиеву Р.М.</w:t>
      </w:r>
      <w:r w:rsidR="00D935B6">
        <w:rPr>
          <w:sz w:val="28"/>
        </w:rPr>
        <w:t xml:space="preserve"> </w:t>
      </w:r>
      <w:r>
        <w:rPr>
          <w:sz w:val="28"/>
          <w:szCs w:val="28"/>
        </w:rPr>
        <w:t>мировой судья учитывает хара</w:t>
      </w:r>
      <w:r>
        <w:rPr>
          <w:sz w:val="28"/>
          <w:szCs w:val="28"/>
        </w:rPr>
        <w:t>ктер совершенного правонарушении.</w:t>
      </w:r>
    </w:p>
    <w:p w:rsidR="00541A4A" w:rsidP="00433A9E">
      <w:pPr>
        <w:tabs>
          <w:tab w:val="left" w:pos="2660"/>
        </w:tabs>
        <w:ind w:right="-2" w:firstLine="720"/>
        <w:jc w:val="both"/>
        <w:rPr>
          <w:sz w:val="28"/>
          <w:szCs w:val="28"/>
        </w:rPr>
      </w:pPr>
      <w:r>
        <w:rPr>
          <w:sz w:val="28"/>
          <w:szCs w:val="28"/>
        </w:rPr>
        <w:t xml:space="preserve">Обстоятельством, смягчающим административную ответственность, является признание </w:t>
      </w:r>
      <w:r w:rsidR="00395E94">
        <w:rPr>
          <w:sz w:val="28"/>
        </w:rPr>
        <w:t>Сафаралиевым Р.М.</w:t>
      </w:r>
      <w:r>
        <w:rPr>
          <w:sz w:val="28"/>
          <w:szCs w:val="28"/>
        </w:rPr>
        <w:t xml:space="preserve"> своей вины</w:t>
      </w:r>
      <w:r w:rsidR="003F5AC5">
        <w:rPr>
          <w:sz w:val="28"/>
          <w:szCs w:val="28"/>
        </w:rPr>
        <w:t>, наличие на иждивении троих малолетних детей</w:t>
      </w:r>
      <w:r>
        <w:rPr>
          <w:sz w:val="28"/>
          <w:szCs w:val="28"/>
        </w:rPr>
        <w:t>.</w:t>
      </w:r>
    </w:p>
    <w:p w:rsidR="00FC1E08" w:rsidP="00433A9E">
      <w:pPr>
        <w:ind w:right="-2" w:firstLine="708"/>
        <w:jc w:val="both"/>
        <w:rPr>
          <w:sz w:val="28"/>
          <w:szCs w:val="28"/>
        </w:rPr>
      </w:pPr>
      <w:r>
        <w:rPr>
          <w:sz w:val="28"/>
          <w:szCs w:val="28"/>
        </w:rPr>
        <w:t>Обстоятельств, отягчающ</w:t>
      </w:r>
      <w:r w:rsidRPr="00D26A3F">
        <w:rPr>
          <w:sz w:val="28"/>
          <w:szCs w:val="28"/>
        </w:rPr>
        <w:t>и</w:t>
      </w:r>
      <w:r w:rsidR="00572DB4">
        <w:rPr>
          <w:sz w:val="28"/>
          <w:szCs w:val="28"/>
        </w:rPr>
        <w:t>х</w:t>
      </w:r>
      <w:r>
        <w:rPr>
          <w:sz w:val="28"/>
          <w:szCs w:val="28"/>
        </w:rPr>
        <w:t xml:space="preserve"> ад</w:t>
      </w:r>
      <w:r w:rsidR="00384888">
        <w:rPr>
          <w:sz w:val="28"/>
          <w:szCs w:val="28"/>
        </w:rPr>
        <w:t>министративную ответственность,</w:t>
      </w:r>
      <w:r w:rsidR="002E07EA">
        <w:rPr>
          <w:sz w:val="28"/>
          <w:szCs w:val="28"/>
        </w:rPr>
        <w:t xml:space="preserve"> </w:t>
      </w:r>
      <w:r w:rsidR="00572DB4">
        <w:rPr>
          <w:sz w:val="28"/>
          <w:szCs w:val="28"/>
        </w:rPr>
        <w:t>по делу не установлено</w:t>
      </w:r>
      <w:r w:rsidR="008B0E54">
        <w:rPr>
          <w:sz w:val="28"/>
          <w:szCs w:val="28"/>
        </w:rPr>
        <w:t xml:space="preserve">.   </w:t>
      </w:r>
    </w:p>
    <w:p w:rsidR="009C61A7" w:rsidP="00433A9E">
      <w:pPr>
        <w:ind w:right="-2" w:firstLine="708"/>
        <w:jc w:val="both"/>
        <w:rPr>
          <w:sz w:val="28"/>
          <w:szCs w:val="28"/>
        </w:rPr>
      </w:pPr>
      <w:r>
        <w:rPr>
          <w:sz w:val="28"/>
          <w:szCs w:val="28"/>
        </w:rPr>
        <w:t>В силу части 1 статьи</w:t>
      </w:r>
      <w:r w:rsidRPr="00AF35EA">
        <w:rPr>
          <w:sz w:val="28"/>
          <w:szCs w:val="28"/>
        </w:rPr>
        <w:t xml:space="preserve"> 4.1 </w:t>
      </w:r>
      <w:r w:rsidRPr="00BD7B76">
        <w:rPr>
          <w:sz w:val="28"/>
          <w:szCs w:val="28"/>
        </w:rPr>
        <w:t>Кодекса Российской Федерации об административных правонарушениях</w:t>
      </w:r>
      <w:r w:rsidR="002E07EA">
        <w:rPr>
          <w:sz w:val="28"/>
          <w:szCs w:val="28"/>
        </w:rPr>
        <w:t xml:space="preserve"> </w:t>
      </w:r>
      <w:r w:rsidRPr="00AF35EA">
        <w:rPr>
          <w:sz w:val="28"/>
          <w:szCs w:val="28"/>
        </w:rPr>
        <w:t>административное наказание</w:t>
      </w:r>
      <w:r w:rsidR="002E07EA">
        <w:rPr>
          <w:sz w:val="28"/>
          <w:szCs w:val="28"/>
        </w:rPr>
        <w:t xml:space="preserve"> </w:t>
      </w:r>
      <w:r w:rsidRPr="00AF35EA">
        <w:rPr>
          <w:sz w:val="28"/>
          <w:szCs w:val="28"/>
        </w:rPr>
        <w:t>за совершение административного правонарушения назначается в пределах, установленных законом, предусматривающим от</w:t>
      </w:r>
      <w:r w:rsidRPr="00AF35EA">
        <w:rPr>
          <w:sz w:val="28"/>
          <w:szCs w:val="28"/>
        </w:rPr>
        <w:t xml:space="preserve">ветственность за данное административное правонарушение, в соответствии с </w:t>
      </w:r>
      <w:r>
        <w:rPr>
          <w:sz w:val="28"/>
          <w:szCs w:val="28"/>
        </w:rPr>
        <w:t>Кодексом Российской Федерации об административных правонарушениях</w:t>
      </w:r>
      <w:r w:rsidRPr="00AF35EA">
        <w:rPr>
          <w:sz w:val="28"/>
          <w:szCs w:val="28"/>
        </w:rPr>
        <w:t>.</w:t>
      </w:r>
    </w:p>
    <w:p w:rsidR="009C61A7" w:rsidP="00433A9E">
      <w:pPr>
        <w:ind w:right="-2" w:firstLine="708"/>
        <w:jc w:val="both"/>
        <w:rPr>
          <w:sz w:val="28"/>
          <w:szCs w:val="28"/>
        </w:rPr>
      </w:pPr>
      <w:r>
        <w:rPr>
          <w:sz w:val="28"/>
          <w:szCs w:val="28"/>
        </w:rPr>
        <w:t xml:space="preserve">В соответствии с частью 5 статьи 12.15 </w:t>
      </w:r>
      <w:r w:rsidRPr="00246A89">
        <w:rPr>
          <w:sz w:val="28"/>
          <w:szCs w:val="28"/>
        </w:rPr>
        <w:t>Кодекса Российской Федерации об административных правонарушениях</w:t>
      </w:r>
      <w:r w:rsidR="002E07EA">
        <w:rPr>
          <w:sz w:val="28"/>
          <w:szCs w:val="28"/>
        </w:rPr>
        <w:t xml:space="preserve"> </w:t>
      </w:r>
      <w:r>
        <w:rPr>
          <w:sz w:val="28"/>
          <w:szCs w:val="28"/>
        </w:rPr>
        <w:t>за п</w:t>
      </w:r>
      <w:r w:rsidRPr="00AF35EA">
        <w:rPr>
          <w:sz w:val="28"/>
          <w:szCs w:val="28"/>
        </w:rPr>
        <w:t xml:space="preserve">овторное совершение административного правонарушения, предусмотренного частью 4 </w:t>
      </w:r>
      <w:r>
        <w:rPr>
          <w:sz w:val="28"/>
          <w:szCs w:val="28"/>
        </w:rPr>
        <w:t xml:space="preserve">статьи 12.15 </w:t>
      </w:r>
      <w:r w:rsidRPr="00BD7B76">
        <w:rPr>
          <w:sz w:val="28"/>
          <w:szCs w:val="28"/>
        </w:rPr>
        <w:t>Кодекса Российской Федерации об административных правонарушениях</w:t>
      </w:r>
      <w:r>
        <w:rPr>
          <w:sz w:val="28"/>
          <w:szCs w:val="28"/>
        </w:rPr>
        <w:t xml:space="preserve"> </w:t>
      </w:r>
      <w:r w:rsidRPr="003F5AC5" w:rsidR="003F5AC5">
        <w:rPr>
          <w:sz w:val="28"/>
          <w:szCs w:val="28"/>
        </w:rP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семи тысяч пятисот рублей</w:t>
      </w:r>
      <w:r w:rsidRPr="00AF35EA">
        <w:rPr>
          <w:sz w:val="28"/>
          <w:szCs w:val="28"/>
        </w:rPr>
        <w:t>.</w:t>
      </w:r>
    </w:p>
    <w:p w:rsidR="00433A9E" w:rsidP="00433A9E">
      <w:pPr>
        <w:ind w:right="-2" w:firstLine="708"/>
        <w:jc w:val="both"/>
        <w:rPr>
          <w:sz w:val="28"/>
          <w:szCs w:val="28"/>
        </w:rPr>
      </w:pPr>
      <w:r w:rsidRPr="00433A9E">
        <w:rPr>
          <w:sz w:val="28"/>
          <w:szCs w:val="28"/>
        </w:rPr>
        <w:t xml:space="preserve">Учитывая обстоятельства правонарушения, личность </w:t>
      </w:r>
      <w:r w:rsidR="00395E94">
        <w:rPr>
          <w:sz w:val="28"/>
        </w:rPr>
        <w:t>Сафаралиева Р.М</w:t>
      </w:r>
      <w:r w:rsidR="00320A49">
        <w:rPr>
          <w:sz w:val="28"/>
          <w:szCs w:val="28"/>
        </w:rPr>
        <w:t>.</w:t>
      </w:r>
      <w:r w:rsidRPr="00433A9E">
        <w:rPr>
          <w:sz w:val="28"/>
          <w:szCs w:val="28"/>
        </w:rPr>
        <w:t xml:space="preserve">, принимая во внимание характер совершенного им административного правонарушения, объектом которого является безопасность дорожного движения, </w:t>
      </w:r>
      <w:r w:rsidR="00320A49">
        <w:rPr>
          <w:sz w:val="28"/>
          <w:szCs w:val="28"/>
        </w:rPr>
        <w:t>мировой судья приходит</w:t>
      </w:r>
      <w:r w:rsidRPr="00433A9E">
        <w:rPr>
          <w:sz w:val="28"/>
          <w:szCs w:val="28"/>
        </w:rPr>
        <w:t xml:space="preserve"> к вывод</w:t>
      </w:r>
      <w:r w:rsidRPr="00433A9E">
        <w:rPr>
          <w:sz w:val="28"/>
          <w:szCs w:val="28"/>
        </w:rPr>
        <w:t>у о необходимости назначения ему наказания в виде лишения права управления транспортными средствами.</w:t>
      </w:r>
    </w:p>
    <w:p w:rsidR="00276414" w:rsidP="00433A9E">
      <w:pPr>
        <w:pStyle w:val="BodyText"/>
        <w:ind w:right="-2" w:firstLine="720"/>
        <w:rPr>
          <w:sz w:val="28"/>
          <w:szCs w:val="28"/>
        </w:rPr>
      </w:pPr>
      <w:r>
        <w:rPr>
          <w:sz w:val="28"/>
          <w:szCs w:val="28"/>
        </w:rPr>
        <w:t>На основании изложенного, и руководствуясь частью 5</w:t>
      </w:r>
      <w:r w:rsidR="003F5AC5">
        <w:rPr>
          <w:sz w:val="28"/>
          <w:szCs w:val="28"/>
        </w:rPr>
        <w:t xml:space="preserve"> </w:t>
      </w:r>
      <w:r>
        <w:rPr>
          <w:sz w:val="28"/>
          <w:szCs w:val="28"/>
        </w:rPr>
        <w:t xml:space="preserve">статьи 12.15, статьями 29.9, 29.10 </w:t>
      </w:r>
      <w:r w:rsidRPr="00246A89">
        <w:rPr>
          <w:sz w:val="28"/>
          <w:szCs w:val="28"/>
        </w:rPr>
        <w:t>Кодекса Российской Федерации об административных правонарушениях</w:t>
      </w:r>
      <w:r>
        <w:rPr>
          <w:sz w:val="28"/>
          <w:szCs w:val="28"/>
        </w:rPr>
        <w:t xml:space="preserve">, </w:t>
      </w:r>
      <w:r>
        <w:rPr>
          <w:sz w:val="28"/>
          <w:szCs w:val="28"/>
        </w:rPr>
        <w:t>мировой судья</w:t>
      </w:r>
    </w:p>
    <w:p w:rsidR="00276414" w:rsidP="00433A9E">
      <w:pPr>
        <w:ind w:right="-2"/>
        <w:jc w:val="center"/>
        <w:rPr>
          <w:sz w:val="28"/>
          <w:szCs w:val="28"/>
        </w:rPr>
      </w:pPr>
      <w:r>
        <w:rPr>
          <w:sz w:val="28"/>
          <w:szCs w:val="28"/>
        </w:rPr>
        <w:t>П О С Т А Н О В И Л:</w:t>
      </w:r>
    </w:p>
    <w:p w:rsidR="00276414" w:rsidP="00433A9E">
      <w:pPr>
        <w:ind w:right="-2" w:firstLine="708"/>
        <w:jc w:val="both"/>
        <w:rPr>
          <w:sz w:val="28"/>
          <w:szCs w:val="28"/>
        </w:rPr>
      </w:pPr>
      <w:r>
        <w:rPr>
          <w:sz w:val="28"/>
        </w:rPr>
        <w:t>Сафаралиева Руфата Мурват оглы</w:t>
      </w:r>
      <w:r w:rsidR="00395E94">
        <w:rPr>
          <w:sz w:val="28"/>
          <w:szCs w:val="28"/>
        </w:rPr>
        <w:t xml:space="preserve"> </w:t>
      </w:r>
      <w:r w:rsidR="005E7EE1">
        <w:rPr>
          <w:sz w:val="28"/>
          <w:szCs w:val="28"/>
        </w:rPr>
        <w:t xml:space="preserve">признать виновным в совершении правонарушения, предусмотренного частью 5 статьи 12.15 </w:t>
      </w:r>
      <w:r w:rsidRPr="00246A89" w:rsidR="005E7EE1">
        <w:rPr>
          <w:sz w:val="28"/>
          <w:szCs w:val="28"/>
        </w:rPr>
        <w:t>Кодекса Российской Федерации об административных правонарушениях</w:t>
      </w:r>
      <w:r w:rsidR="005E7EE1">
        <w:rPr>
          <w:sz w:val="28"/>
          <w:szCs w:val="28"/>
        </w:rPr>
        <w:t xml:space="preserve"> и назначить ему наказание в виде лишения права управления транспортными средствами сроком на 1 (один) год.</w:t>
      </w:r>
    </w:p>
    <w:p w:rsidR="00276414" w:rsidRPr="005C16DB" w:rsidP="00433A9E">
      <w:pPr>
        <w:ind w:right="-2" w:firstLine="708"/>
        <w:jc w:val="both"/>
        <w:rPr>
          <w:color w:val="FF0000"/>
          <w:sz w:val="28"/>
          <w:szCs w:val="28"/>
        </w:rPr>
      </w:pPr>
      <w:r>
        <w:rPr>
          <w:rStyle w:val="blk"/>
          <w:sz w:val="28"/>
          <w:szCs w:val="28"/>
        </w:rPr>
        <w:t>В</w:t>
      </w:r>
      <w:r w:rsidRPr="005C16DB">
        <w:rPr>
          <w:rStyle w:val="blk"/>
          <w:sz w:val="28"/>
          <w:szCs w:val="28"/>
        </w:rPr>
        <w:t>озложить исполнение постановления о назначении административного наказания на</w:t>
      </w:r>
      <w:r w:rsidR="002E07EA">
        <w:rPr>
          <w:rStyle w:val="blk"/>
          <w:sz w:val="28"/>
          <w:szCs w:val="28"/>
        </w:rPr>
        <w:t xml:space="preserve"> </w:t>
      </w:r>
      <w:r w:rsidRPr="00384888">
        <w:rPr>
          <w:rStyle w:val="blk"/>
          <w:sz w:val="28"/>
          <w:szCs w:val="28"/>
        </w:rPr>
        <w:t>ОГИБДД ОМВД России по г. Нягани.</w:t>
      </w:r>
    </w:p>
    <w:p w:rsidR="00276414" w:rsidRPr="009E1DB4" w:rsidP="00433A9E">
      <w:pPr>
        <w:pStyle w:val="NoSpacing"/>
        <w:ind w:right="-2" w:firstLine="708"/>
        <w:jc w:val="both"/>
        <w:rPr>
          <w:sz w:val="28"/>
          <w:szCs w:val="28"/>
        </w:rPr>
      </w:pPr>
      <w:r w:rsidRPr="009E1DB4">
        <w:rPr>
          <w:sz w:val="28"/>
          <w:szCs w:val="28"/>
        </w:rPr>
        <w:t xml:space="preserve">Разъяснить, что в соответствии со статьей 32.7 Кодекса                      </w:t>
      </w:r>
      <w:r w:rsidRPr="009E1DB4">
        <w:rPr>
          <w:sz w:val="28"/>
          <w:szCs w:val="28"/>
        </w:rPr>
        <w:t xml:space="preserve"> Российской Федерации об административных правонарушениях </w:t>
      </w:r>
      <w:r w:rsidRPr="009E1DB4">
        <w:rPr>
          <w:rFonts w:eastAsiaTheme="minorHAnsi"/>
          <w:sz w:val="28"/>
          <w:szCs w:val="28"/>
          <w:lang w:eastAsia="en-US"/>
        </w:rPr>
        <w:t xml:space="preserve">все имеющиеся соответствующие удостоверения </w:t>
      </w:r>
      <w:r w:rsidRPr="009E1DB4">
        <w:rPr>
          <w:sz w:val="28"/>
          <w:szCs w:val="28"/>
        </w:rPr>
        <w:t>должн</w:t>
      </w:r>
      <w:r>
        <w:rPr>
          <w:sz w:val="28"/>
          <w:szCs w:val="28"/>
        </w:rPr>
        <w:t>ы</w:t>
      </w:r>
      <w:r w:rsidRPr="009E1DB4">
        <w:rPr>
          <w:sz w:val="28"/>
          <w:szCs w:val="28"/>
        </w:rPr>
        <w:t xml:space="preserve"> быть сдан</w:t>
      </w:r>
      <w:r>
        <w:rPr>
          <w:sz w:val="28"/>
          <w:szCs w:val="28"/>
        </w:rPr>
        <w:t>ы</w:t>
      </w:r>
      <w:r w:rsidRPr="009E1DB4">
        <w:rPr>
          <w:sz w:val="28"/>
          <w:szCs w:val="28"/>
        </w:rPr>
        <w:t xml:space="preserve"> в ОГИБДД ОМВД России по г.Нягани в течение трех рабочих дней со дня вступления данного постановления в законную силу, а в случае утраты </w:t>
      </w:r>
      <w:r w:rsidRPr="009E1DB4">
        <w:rPr>
          <w:sz w:val="28"/>
          <w:szCs w:val="28"/>
        </w:rPr>
        <w:t>указанного документа заявить об этом в указанный орган в тот же срок.</w:t>
      </w:r>
    </w:p>
    <w:p w:rsidR="00EC7654" w:rsidP="00433A9E">
      <w:pPr>
        <w:ind w:right="-2" w:firstLine="708"/>
        <w:jc w:val="both"/>
        <w:rPr>
          <w:sz w:val="28"/>
          <w:szCs w:val="28"/>
        </w:rPr>
      </w:pPr>
      <w:r w:rsidRPr="00D569C5">
        <w:rPr>
          <w:sz w:val="28"/>
          <w:szCs w:val="28"/>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w:t>
      </w:r>
      <w:r w:rsidRPr="00D569C5">
        <w:rPr>
          <w:sz w:val="28"/>
          <w:szCs w:val="28"/>
        </w:rPr>
        <w:t xml:space="preserve">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w:t>
      </w:r>
      <w:r w:rsidRPr="00D569C5">
        <w:rPr>
          <w:sz w:val="28"/>
          <w:szCs w:val="28"/>
        </w:rPr>
        <w:t>лица об утрате указанных документов.</w:t>
      </w:r>
    </w:p>
    <w:p w:rsidR="00715C7F" w:rsidRPr="008B4423" w:rsidP="00433A9E">
      <w:pPr>
        <w:ind w:right="-2" w:firstLine="708"/>
        <w:jc w:val="both"/>
        <w:rPr>
          <w:color w:val="000000"/>
          <w:sz w:val="28"/>
          <w:szCs w:val="28"/>
        </w:rPr>
      </w:pPr>
      <w:r w:rsidRPr="00D569C5">
        <w:rPr>
          <w:sz w:val="28"/>
          <w:szCs w:val="28"/>
        </w:rPr>
        <w:t>Кроме того</w:t>
      </w:r>
      <w:r>
        <w:rPr>
          <w:sz w:val="28"/>
          <w:szCs w:val="28"/>
        </w:rPr>
        <w:t>,</w:t>
      </w:r>
      <w:r w:rsidRPr="00D569C5">
        <w:rPr>
          <w:sz w:val="28"/>
          <w:szCs w:val="28"/>
        </w:rPr>
        <w:t xml:space="preserve"> разъяснить</w:t>
      </w:r>
      <w:r>
        <w:rPr>
          <w:sz w:val="28"/>
          <w:szCs w:val="28"/>
        </w:rPr>
        <w:t>,</w:t>
      </w:r>
      <w:r w:rsidRPr="00D569C5">
        <w:rPr>
          <w:sz w:val="28"/>
          <w:szCs w:val="28"/>
        </w:rPr>
        <w:t xml:space="preserve"> что в соответствии с</w:t>
      </w:r>
      <w:r>
        <w:rPr>
          <w:sz w:val="28"/>
          <w:szCs w:val="28"/>
        </w:rPr>
        <w:t xml:space="preserve"> частью 2</w:t>
      </w:r>
      <w:r w:rsidRPr="00D569C5">
        <w:rPr>
          <w:sz w:val="28"/>
          <w:szCs w:val="28"/>
        </w:rPr>
        <w:t xml:space="preserve"> ст</w:t>
      </w:r>
      <w:r>
        <w:rPr>
          <w:sz w:val="28"/>
          <w:szCs w:val="28"/>
        </w:rPr>
        <w:t>атьи</w:t>
      </w:r>
      <w:r w:rsidRPr="00D569C5">
        <w:rPr>
          <w:sz w:val="28"/>
          <w:szCs w:val="28"/>
        </w:rPr>
        <w:t xml:space="preserve"> 12.7 </w:t>
      </w:r>
      <w:r w:rsidRPr="00BD7B76">
        <w:rPr>
          <w:sz w:val="28"/>
          <w:szCs w:val="28"/>
        </w:rPr>
        <w:t>Кодекса Российской Федерации об административных правонарушениях</w:t>
      </w:r>
      <w:r w:rsidRPr="00D569C5">
        <w:rPr>
          <w:sz w:val="28"/>
          <w:szCs w:val="28"/>
        </w:rPr>
        <w:t xml:space="preserve"> управление транспортным средством водителем, лишенным права управления транспортными средствами, 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w:t>
      </w:r>
      <w:r w:rsidRPr="00D569C5">
        <w:rPr>
          <w:sz w:val="28"/>
          <w:szCs w:val="28"/>
        </w:rPr>
        <w:t>а срок от ста до двухсот часов.</w:t>
      </w:r>
      <w:r w:rsidR="00F25709">
        <w:rPr>
          <w:sz w:val="28"/>
          <w:szCs w:val="28"/>
        </w:rPr>
        <w:t xml:space="preserve"> </w:t>
      </w:r>
      <w:r>
        <w:rPr>
          <w:color w:val="000000"/>
          <w:sz w:val="28"/>
          <w:szCs w:val="28"/>
        </w:rPr>
        <w:t xml:space="preserve">Повторное совершение административного правонарушения, предусмотренного частью 2 </w:t>
      </w:r>
      <w:r w:rsidRPr="008B4423">
        <w:rPr>
          <w:color w:val="000000"/>
          <w:sz w:val="28"/>
          <w:szCs w:val="28"/>
        </w:rPr>
        <w:t>статьи 12.7 Кодекса Российской Федерации об административных правонарушениях</w:t>
      </w:r>
      <w:r>
        <w:rPr>
          <w:color w:val="000000"/>
          <w:sz w:val="28"/>
          <w:szCs w:val="28"/>
        </w:rPr>
        <w:t xml:space="preserve"> влечет привлечение к </w:t>
      </w:r>
      <w:r>
        <w:rPr>
          <w:color w:val="000000"/>
          <w:sz w:val="28"/>
          <w:szCs w:val="28"/>
        </w:rPr>
        <w:t xml:space="preserve">административной ответственности по части 4 </w:t>
      </w:r>
      <w:r w:rsidRPr="008B4423">
        <w:rPr>
          <w:color w:val="000000"/>
          <w:sz w:val="28"/>
          <w:szCs w:val="28"/>
        </w:rPr>
        <w:t>с</w:t>
      </w:r>
      <w:r w:rsidRPr="008B4423">
        <w:rPr>
          <w:color w:val="000000"/>
          <w:sz w:val="28"/>
          <w:szCs w:val="28"/>
        </w:rPr>
        <w:t>татьи 12.7 Кодекса Российской Федерации об административных правонарушениях</w:t>
      </w:r>
      <w:r>
        <w:rPr>
          <w:color w:val="000000"/>
          <w:sz w:val="28"/>
          <w:szCs w:val="28"/>
        </w:rPr>
        <w:t>.</w:t>
      </w:r>
    </w:p>
    <w:p w:rsidR="00276414" w:rsidP="00433A9E">
      <w:pPr>
        <w:ind w:right="-2" w:firstLine="708"/>
        <w:jc w:val="both"/>
        <w:rPr>
          <w:sz w:val="28"/>
          <w:szCs w:val="28"/>
        </w:rPr>
      </w:pPr>
      <w:r>
        <w:rPr>
          <w:sz w:val="28"/>
          <w:szCs w:val="28"/>
        </w:rPr>
        <w:t>Постановление по делу об административном правонарушении может быть обжаловано в Няганский городской суд Ханты-Мансийского автономного округа-Югры через мирового судью судебного у</w:t>
      </w:r>
      <w:r>
        <w:rPr>
          <w:sz w:val="28"/>
          <w:szCs w:val="28"/>
        </w:rPr>
        <w:t xml:space="preserve">частка </w:t>
      </w:r>
      <w:r w:rsidRPr="00D935B6">
        <w:rPr>
          <w:sz w:val="28"/>
          <w:szCs w:val="28"/>
        </w:rPr>
        <w:t>№</w:t>
      </w:r>
      <w:r w:rsidRPr="00D935B6" w:rsidR="00D935B6">
        <w:rPr>
          <w:sz w:val="28"/>
          <w:szCs w:val="28"/>
        </w:rPr>
        <w:t>3</w:t>
      </w:r>
      <w:r w:rsidR="002E07EA">
        <w:rPr>
          <w:color w:val="FF0000"/>
          <w:sz w:val="28"/>
          <w:szCs w:val="28"/>
        </w:rPr>
        <w:t xml:space="preserve"> </w:t>
      </w:r>
      <w:r>
        <w:rPr>
          <w:sz w:val="28"/>
          <w:szCs w:val="28"/>
        </w:rPr>
        <w:t xml:space="preserve">Няганского судебного района Ханты-Мансийского автономного округа-Югры либо непосредственно в суд, уполномоченный рассматривать жалобу, в течение 10 </w:t>
      </w:r>
      <w:r w:rsidR="007105C1">
        <w:rPr>
          <w:sz w:val="28"/>
          <w:szCs w:val="28"/>
        </w:rPr>
        <w:t xml:space="preserve">дней </w:t>
      </w:r>
      <w:r>
        <w:rPr>
          <w:sz w:val="28"/>
          <w:szCs w:val="28"/>
        </w:rPr>
        <w:t>с момента вручения или получении копии постановления</w:t>
      </w:r>
      <w:r w:rsidRPr="00164303">
        <w:rPr>
          <w:sz w:val="28"/>
          <w:szCs w:val="28"/>
        </w:rPr>
        <w:t>.</w:t>
      </w:r>
    </w:p>
    <w:p w:rsidR="00276414" w:rsidP="00433A9E">
      <w:pPr>
        <w:ind w:right="-2"/>
        <w:jc w:val="both"/>
        <w:rPr>
          <w:sz w:val="28"/>
          <w:szCs w:val="28"/>
        </w:rPr>
      </w:pPr>
    </w:p>
    <w:p w:rsidR="00054CDB" w:rsidP="00433A9E">
      <w:pPr>
        <w:ind w:right="-2"/>
        <w:jc w:val="both"/>
        <w:rPr>
          <w:sz w:val="28"/>
          <w:szCs w:val="28"/>
        </w:rPr>
      </w:pPr>
    </w:p>
    <w:p w:rsidR="003B1A74" w:rsidP="00433A9E">
      <w:pPr>
        <w:ind w:right="-2" w:firstLine="708"/>
        <w:jc w:val="both"/>
      </w:pPr>
      <w:r>
        <w:rPr>
          <w:sz w:val="28"/>
          <w:szCs w:val="28"/>
        </w:rPr>
        <w:t xml:space="preserve">Мировой судья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3F5AC5">
        <w:rPr>
          <w:sz w:val="28"/>
          <w:szCs w:val="28"/>
        </w:rPr>
        <w:t xml:space="preserve">   </w:t>
      </w:r>
      <w:r>
        <w:rPr>
          <w:sz w:val="28"/>
          <w:szCs w:val="28"/>
        </w:rPr>
        <w:tab/>
      </w:r>
      <w:r w:rsidR="003F5AC5">
        <w:rPr>
          <w:sz w:val="28"/>
          <w:szCs w:val="28"/>
        </w:rPr>
        <w:t xml:space="preserve">     </w:t>
      </w:r>
      <w:r>
        <w:rPr>
          <w:sz w:val="28"/>
          <w:szCs w:val="28"/>
        </w:rPr>
        <w:t>Р.Р. Изю</w:t>
      </w:r>
      <w:r>
        <w:rPr>
          <w:sz w:val="28"/>
          <w:szCs w:val="28"/>
        </w:rPr>
        <w:t>мцева</w:t>
      </w:r>
    </w:p>
    <w:sectPr w:rsidSect="00054CDB">
      <w:headerReference w:type="default" r:id="rId5"/>
      <w:footerReference w:type="default" r:id="rId6"/>
      <w:pgSz w:w="11906" w:h="16838" w:code="9"/>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XO Thames">
    <w:altName w:val="Times New Roman"/>
    <w:charset w:val="CC"/>
    <w:family w:val="roman"/>
    <w:pitch w:val="variable"/>
    <w:sig w:usb0="800002FF" w:usb1="0000084A" w:usb2="00000000" w:usb3="00000000" w:csb0="0000001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A3C4F">
    <w:pPr>
      <w:pStyle w:val="Footer"/>
      <w:jc w:val="center"/>
    </w:pPr>
  </w:p>
  <w:p w:rsidR="00FA3C4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48262902"/>
      <w:docPartObj>
        <w:docPartGallery w:val="Page Numbers (Top of Page)"/>
        <w:docPartUnique/>
      </w:docPartObj>
    </w:sdtPr>
    <w:sdtContent>
      <w:p w:rsidR="00FA3C4F">
        <w:pPr>
          <w:pStyle w:val="Header"/>
          <w:jc w:val="center"/>
        </w:pPr>
        <w:r>
          <w:fldChar w:fldCharType="begin"/>
        </w:r>
        <w:r>
          <w:instrText>PAGE   \* MERGEFORMAT</w:instrText>
        </w:r>
        <w:r>
          <w:fldChar w:fldCharType="separate"/>
        </w:r>
        <w:r w:rsidR="0098485F">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A31"/>
    <w:rsid w:val="000143C1"/>
    <w:rsid w:val="0002195E"/>
    <w:rsid w:val="00045A3B"/>
    <w:rsid w:val="00054CDB"/>
    <w:rsid w:val="00096D7D"/>
    <w:rsid w:val="000A0E8E"/>
    <w:rsid w:val="000A61C8"/>
    <w:rsid w:val="000B7D41"/>
    <w:rsid w:val="000C041B"/>
    <w:rsid w:val="000C06F7"/>
    <w:rsid w:val="000C524D"/>
    <w:rsid w:val="000C7907"/>
    <w:rsid w:val="000D02C1"/>
    <w:rsid w:val="000D3F7C"/>
    <w:rsid w:val="000D72C6"/>
    <w:rsid w:val="000E0380"/>
    <w:rsid w:val="000E0A31"/>
    <w:rsid w:val="000E0C92"/>
    <w:rsid w:val="000E5984"/>
    <w:rsid w:val="000E79C8"/>
    <w:rsid w:val="00103D50"/>
    <w:rsid w:val="00110C42"/>
    <w:rsid w:val="001230A1"/>
    <w:rsid w:val="00124B0B"/>
    <w:rsid w:val="00164303"/>
    <w:rsid w:val="0017413D"/>
    <w:rsid w:val="00176CA3"/>
    <w:rsid w:val="00180CDC"/>
    <w:rsid w:val="00182F71"/>
    <w:rsid w:val="00193CDD"/>
    <w:rsid w:val="00197729"/>
    <w:rsid w:val="001A0746"/>
    <w:rsid w:val="001A23FC"/>
    <w:rsid w:val="001A2AA2"/>
    <w:rsid w:val="001A4DAC"/>
    <w:rsid w:val="001E5E02"/>
    <w:rsid w:val="001F6353"/>
    <w:rsid w:val="00221DFB"/>
    <w:rsid w:val="00240B43"/>
    <w:rsid w:val="00246A89"/>
    <w:rsid w:val="00250DD1"/>
    <w:rsid w:val="00255073"/>
    <w:rsid w:val="00261E1A"/>
    <w:rsid w:val="00266C85"/>
    <w:rsid w:val="00276414"/>
    <w:rsid w:val="0028150B"/>
    <w:rsid w:val="00284E84"/>
    <w:rsid w:val="00292D65"/>
    <w:rsid w:val="002A4967"/>
    <w:rsid w:val="002B2530"/>
    <w:rsid w:val="002B3375"/>
    <w:rsid w:val="002B5831"/>
    <w:rsid w:val="002B6108"/>
    <w:rsid w:val="002C2F97"/>
    <w:rsid w:val="002D72C9"/>
    <w:rsid w:val="002E07EA"/>
    <w:rsid w:val="002E2173"/>
    <w:rsid w:val="002E565D"/>
    <w:rsid w:val="002F55E6"/>
    <w:rsid w:val="002F70DF"/>
    <w:rsid w:val="00320A49"/>
    <w:rsid w:val="00333A83"/>
    <w:rsid w:val="0034620C"/>
    <w:rsid w:val="00365D31"/>
    <w:rsid w:val="0037023D"/>
    <w:rsid w:val="003713E0"/>
    <w:rsid w:val="003802B6"/>
    <w:rsid w:val="00384888"/>
    <w:rsid w:val="00395E94"/>
    <w:rsid w:val="003B1A74"/>
    <w:rsid w:val="003D0000"/>
    <w:rsid w:val="003D496D"/>
    <w:rsid w:val="003E08DD"/>
    <w:rsid w:val="003E091C"/>
    <w:rsid w:val="003E59BB"/>
    <w:rsid w:val="003F5AC5"/>
    <w:rsid w:val="00420304"/>
    <w:rsid w:val="00427B20"/>
    <w:rsid w:val="00427B34"/>
    <w:rsid w:val="00433A9E"/>
    <w:rsid w:val="0044029B"/>
    <w:rsid w:val="00460EF9"/>
    <w:rsid w:val="00464D6E"/>
    <w:rsid w:val="0047686E"/>
    <w:rsid w:val="00484AB3"/>
    <w:rsid w:val="004912B2"/>
    <w:rsid w:val="0049644A"/>
    <w:rsid w:val="004A1465"/>
    <w:rsid w:val="004A3241"/>
    <w:rsid w:val="004A7957"/>
    <w:rsid w:val="004B189E"/>
    <w:rsid w:val="004B3C4B"/>
    <w:rsid w:val="004C2B59"/>
    <w:rsid w:val="004C600C"/>
    <w:rsid w:val="004D2BCD"/>
    <w:rsid w:val="004E3774"/>
    <w:rsid w:val="004F4D5E"/>
    <w:rsid w:val="00505EFA"/>
    <w:rsid w:val="00512EC1"/>
    <w:rsid w:val="00516C01"/>
    <w:rsid w:val="0052060F"/>
    <w:rsid w:val="005370B4"/>
    <w:rsid w:val="00541A4A"/>
    <w:rsid w:val="00541C1C"/>
    <w:rsid w:val="0055410F"/>
    <w:rsid w:val="005571CB"/>
    <w:rsid w:val="0056221B"/>
    <w:rsid w:val="00572DB4"/>
    <w:rsid w:val="00581175"/>
    <w:rsid w:val="005860DC"/>
    <w:rsid w:val="005917F9"/>
    <w:rsid w:val="00594DF8"/>
    <w:rsid w:val="005B3159"/>
    <w:rsid w:val="005B3C92"/>
    <w:rsid w:val="005C12C7"/>
    <w:rsid w:val="005C16DB"/>
    <w:rsid w:val="005C3206"/>
    <w:rsid w:val="005D2B37"/>
    <w:rsid w:val="005E739B"/>
    <w:rsid w:val="005E7EE1"/>
    <w:rsid w:val="00612E11"/>
    <w:rsid w:val="006133E9"/>
    <w:rsid w:val="00623A52"/>
    <w:rsid w:val="00637435"/>
    <w:rsid w:val="00645874"/>
    <w:rsid w:val="006466AD"/>
    <w:rsid w:val="00666FB5"/>
    <w:rsid w:val="006A7A2E"/>
    <w:rsid w:val="006B1B68"/>
    <w:rsid w:val="006B1E81"/>
    <w:rsid w:val="006B2BF7"/>
    <w:rsid w:val="006B5B7A"/>
    <w:rsid w:val="006B6DAD"/>
    <w:rsid w:val="006C1A31"/>
    <w:rsid w:val="006C255E"/>
    <w:rsid w:val="007105C1"/>
    <w:rsid w:val="00715C7F"/>
    <w:rsid w:val="00723719"/>
    <w:rsid w:val="0073619A"/>
    <w:rsid w:val="0073739D"/>
    <w:rsid w:val="00747F32"/>
    <w:rsid w:val="0075054D"/>
    <w:rsid w:val="00753CD4"/>
    <w:rsid w:val="00754D12"/>
    <w:rsid w:val="007665F9"/>
    <w:rsid w:val="00776939"/>
    <w:rsid w:val="00776C47"/>
    <w:rsid w:val="0077756F"/>
    <w:rsid w:val="0079014E"/>
    <w:rsid w:val="007A58DE"/>
    <w:rsid w:val="007A6247"/>
    <w:rsid w:val="007B5754"/>
    <w:rsid w:val="007B73AD"/>
    <w:rsid w:val="007D3822"/>
    <w:rsid w:val="007D65EC"/>
    <w:rsid w:val="008017CB"/>
    <w:rsid w:val="00804453"/>
    <w:rsid w:val="00815386"/>
    <w:rsid w:val="008155C3"/>
    <w:rsid w:val="00815654"/>
    <w:rsid w:val="008172B6"/>
    <w:rsid w:val="00822DDE"/>
    <w:rsid w:val="0083364F"/>
    <w:rsid w:val="00854ECB"/>
    <w:rsid w:val="00866A0E"/>
    <w:rsid w:val="00866FD1"/>
    <w:rsid w:val="00874259"/>
    <w:rsid w:val="00892DB5"/>
    <w:rsid w:val="008A0586"/>
    <w:rsid w:val="008A301C"/>
    <w:rsid w:val="008B0E54"/>
    <w:rsid w:val="008B3A17"/>
    <w:rsid w:val="008B4423"/>
    <w:rsid w:val="00903E31"/>
    <w:rsid w:val="00905A85"/>
    <w:rsid w:val="00912993"/>
    <w:rsid w:val="0092248A"/>
    <w:rsid w:val="00923459"/>
    <w:rsid w:val="0092429E"/>
    <w:rsid w:val="00927829"/>
    <w:rsid w:val="00934D80"/>
    <w:rsid w:val="00945230"/>
    <w:rsid w:val="0098485F"/>
    <w:rsid w:val="0098513F"/>
    <w:rsid w:val="009A0AD5"/>
    <w:rsid w:val="009C2387"/>
    <w:rsid w:val="009C61A7"/>
    <w:rsid w:val="009D4476"/>
    <w:rsid w:val="009E1DB4"/>
    <w:rsid w:val="00A03436"/>
    <w:rsid w:val="00A10ACC"/>
    <w:rsid w:val="00A11FDF"/>
    <w:rsid w:val="00A16035"/>
    <w:rsid w:val="00A24437"/>
    <w:rsid w:val="00A45473"/>
    <w:rsid w:val="00A4612E"/>
    <w:rsid w:val="00A561E9"/>
    <w:rsid w:val="00A56912"/>
    <w:rsid w:val="00A65BEE"/>
    <w:rsid w:val="00A735E2"/>
    <w:rsid w:val="00A74AD2"/>
    <w:rsid w:val="00A77323"/>
    <w:rsid w:val="00A82137"/>
    <w:rsid w:val="00AA047C"/>
    <w:rsid w:val="00AA0A03"/>
    <w:rsid w:val="00AA6D5B"/>
    <w:rsid w:val="00AB044C"/>
    <w:rsid w:val="00AB5CC6"/>
    <w:rsid w:val="00AC3C74"/>
    <w:rsid w:val="00AD6503"/>
    <w:rsid w:val="00AE43C0"/>
    <w:rsid w:val="00AE5E73"/>
    <w:rsid w:val="00AF35EA"/>
    <w:rsid w:val="00AF4392"/>
    <w:rsid w:val="00B20964"/>
    <w:rsid w:val="00B300DB"/>
    <w:rsid w:val="00B32ECA"/>
    <w:rsid w:val="00B56311"/>
    <w:rsid w:val="00B659E4"/>
    <w:rsid w:val="00B667AF"/>
    <w:rsid w:val="00B72330"/>
    <w:rsid w:val="00BA4E9D"/>
    <w:rsid w:val="00BC01B0"/>
    <w:rsid w:val="00BD0604"/>
    <w:rsid w:val="00BD7B76"/>
    <w:rsid w:val="00BD7F3F"/>
    <w:rsid w:val="00BD7F8E"/>
    <w:rsid w:val="00BE0611"/>
    <w:rsid w:val="00BE395B"/>
    <w:rsid w:val="00BF436C"/>
    <w:rsid w:val="00C26FFB"/>
    <w:rsid w:val="00C36E29"/>
    <w:rsid w:val="00C52F67"/>
    <w:rsid w:val="00C61989"/>
    <w:rsid w:val="00C71AC5"/>
    <w:rsid w:val="00C71FC9"/>
    <w:rsid w:val="00C807B4"/>
    <w:rsid w:val="00C87652"/>
    <w:rsid w:val="00CA238B"/>
    <w:rsid w:val="00CB2387"/>
    <w:rsid w:val="00CB4FEE"/>
    <w:rsid w:val="00CC0892"/>
    <w:rsid w:val="00CC6A4B"/>
    <w:rsid w:val="00CC709A"/>
    <w:rsid w:val="00CD4D08"/>
    <w:rsid w:val="00CE27EA"/>
    <w:rsid w:val="00CE550B"/>
    <w:rsid w:val="00CE6C36"/>
    <w:rsid w:val="00CF02F5"/>
    <w:rsid w:val="00CF790B"/>
    <w:rsid w:val="00D03191"/>
    <w:rsid w:val="00D03F7E"/>
    <w:rsid w:val="00D11B26"/>
    <w:rsid w:val="00D26A3F"/>
    <w:rsid w:val="00D52A96"/>
    <w:rsid w:val="00D5575B"/>
    <w:rsid w:val="00D55C45"/>
    <w:rsid w:val="00D569C5"/>
    <w:rsid w:val="00D677CB"/>
    <w:rsid w:val="00D70B10"/>
    <w:rsid w:val="00D85AD3"/>
    <w:rsid w:val="00D935B6"/>
    <w:rsid w:val="00DA6C05"/>
    <w:rsid w:val="00DD3BE0"/>
    <w:rsid w:val="00DD5DC7"/>
    <w:rsid w:val="00DD6711"/>
    <w:rsid w:val="00DF32A8"/>
    <w:rsid w:val="00E0032C"/>
    <w:rsid w:val="00E03436"/>
    <w:rsid w:val="00E2076B"/>
    <w:rsid w:val="00E2542A"/>
    <w:rsid w:val="00E36EB9"/>
    <w:rsid w:val="00E37286"/>
    <w:rsid w:val="00E4351E"/>
    <w:rsid w:val="00E441DC"/>
    <w:rsid w:val="00E44874"/>
    <w:rsid w:val="00E65F16"/>
    <w:rsid w:val="00E663D2"/>
    <w:rsid w:val="00E95C6F"/>
    <w:rsid w:val="00EC7654"/>
    <w:rsid w:val="00EC7C7C"/>
    <w:rsid w:val="00EE0419"/>
    <w:rsid w:val="00F00B3B"/>
    <w:rsid w:val="00F10F27"/>
    <w:rsid w:val="00F132EA"/>
    <w:rsid w:val="00F21EF5"/>
    <w:rsid w:val="00F25709"/>
    <w:rsid w:val="00F62F27"/>
    <w:rsid w:val="00F82766"/>
    <w:rsid w:val="00F96E9B"/>
    <w:rsid w:val="00FA0C8E"/>
    <w:rsid w:val="00FA3C4F"/>
    <w:rsid w:val="00FA6FDB"/>
    <w:rsid w:val="00FB0A4E"/>
    <w:rsid w:val="00FC1E08"/>
    <w:rsid w:val="00FC59A1"/>
    <w:rsid w:val="00FC63C8"/>
    <w:rsid w:val="00FD32D7"/>
    <w:rsid w:val="00FF7F1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741CAB5F-A00D-4D69-9A83-F902F1C5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EF9"/>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uiPriority w:val="9"/>
    <w:qFormat/>
    <w:rsid w:val="004402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460EF9"/>
    <w:rPr>
      <w:color w:val="0000FF"/>
      <w:u w:val="single"/>
    </w:rPr>
  </w:style>
  <w:style w:type="paragraph" w:styleId="Title">
    <w:name w:val="Title"/>
    <w:basedOn w:val="Normal"/>
    <w:link w:val="a"/>
    <w:qFormat/>
    <w:rsid w:val="00460EF9"/>
    <w:pPr>
      <w:jc w:val="center"/>
    </w:pPr>
    <w:rPr>
      <w:sz w:val="28"/>
    </w:rPr>
  </w:style>
  <w:style w:type="character" w:customStyle="1" w:styleId="a">
    <w:name w:val="Название Знак"/>
    <w:basedOn w:val="DefaultParagraphFont"/>
    <w:link w:val="Title"/>
    <w:rsid w:val="00460EF9"/>
    <w:rPr>
      <w:rFonts w:ascii="Times New Roman" w:eastAsia="Times New Roman" w:hAnsi="Times New Roman" w:cs="Times New Roman"/>
      <w:sz w:val="28"/>
      <w:szCs w:val="20"/>
      <w:lang w:eastAsia="ru-RU"/>
    </w:rPr>
  </w:style>
  <w:style w:type="paragraph" w:styleId="BodyText">
    <w:name w:val="Body Text"/>
    <w:basedOn w:val="Normal"/>
    <w:link w:val="a0"/>
    <w:unhideWhenUsed/>
    <w:rsid w:val="00460EF9"/>
    <w:pPr>
      <w:jc w:val="both"/>
    </w:pPr>
    <w:rPr>
      <w:sz w:val="24"/>
    </w:rPr>
  </w:style>
  <w:style w:type="character" w:customStyle="1" w:styleId="a0">
    <w:name w:val="Основной текст Знак"/>
    <w:basedOn w:val="DefaultParagraphFont"/>
    <w:link w:val="BodyText"/>
    <w:rsid w:val="00460EF9"/>
    <w:rPr>
      <w:rFonts w:ascii="Times New Roman" w:eastAsia="Times New Roman" w:hAnsi="Times New Roman" w:cs="Times New Roman"/>
      <w:sz w:val="24"/>
      <w:szCs w:val="20"/>
      <w:lang w:eastAsia="ru-RU"/>
    </w:rPr>
  </w:style>
  <w:style w:type="paragraph" w:styleId="BodyTextIndent">
    <w:name w:val="Body Text Indent"/>
    <w:basedOn w:val="Normal"/>
    <w:link w:val="a1"/>
    <w:unhideWhenUsed/>
    <w:rsid w:val="00460EF9"/>
    <w:pPr>
      <w:spacing w:after="120"/>
      <w:ind w:left="283"/>
    </w:pPr>
  </w:style>
  <w:style w:type="character" w:customStyle="1" w:styleId="a1">
    <w:name w:val="Основной текст с отступом Знак"/>
    <w:basedOn w:val="DefaultParagraphFont"/>
    <w:link w:val="BodyTextIndent"/>
    <w:rsid w:val="00460EF9"/>
    <w:rPr>
      <w:rFonts w:ascii="Times New Roman" w:eastAsia="Times New Roman" w:hAnsi="Times New Roman" w:cs="Times New Roman"/>
      <w:sz w:val="20"/>
      <w:szCs w:val="20"/>
      <w:lang w:eastAsia="ru-RU"/>
    </w:rPr>
  </w:style>
  <w:style w:type="paragraph" w:styleId="BodyText2">
    <w:name w:val="Body Text 2"/>
    <w:basedOn w:val="Normal"/>
    <w:link w:val="2"/>
    <w:semiHidden/>
    <w:unhideWhenUsed/>
    <w:rsid w:val="00460EF9"/>
    <w:rPr>
      <w:sz w:val="24"/>
    </w:rPr>
  </w:style>
  <w:style w:type="character" w:customStyle="1" w:styleId="2">
    <w:name w:val="Основной текст 2 Знак"/>
    <w:basedOn w:val="DefaultParagraphFont"/>
    <w:link w:val="BodyText2"/>
    <w:semiHidden/>
    <w:rsid w:val="00460EF9"/>
    <w:rPr>
      <w:rFonts w:ascii="Times New Roman" w:eastAsia="Times New Roman" w:hAnsi="Times New Roman" w:cs="Times New Roman"/>
      <w:sz w:val="24"/>
      <w:szCs w:val="20"/>
      <w:lang w:eastAsia="ru-RU"/>
    </w:rPr>
  </w:style>
  <w:style w:type="character" w:customStyle="1" w:styleId="1">
    <w:name w:val="Заголовок 1 Знак"/>
    <w:basedOn w:val="DefaultParagraphFont"/>
    <w:link w:val="Heading1"/>
    <w:uiPriority w:val="9"/>
    <w:rsid w:val="0044029B"/>
    <w:rPr>
      <w:rFonts w:asciiTheme="majorHAnsi" w:eastAsiaTheme="majorEastAsia" w:hAnsiTheme="majorHAnsi" w:cstheme="majorBidi"/>
      <w:b/>
      <w:bCs/>
      <w:color w:val="365F91" w:themeColor="accent1" w:themeShade="BF"/>
      <w:sz w:val="28"/>
      <w:szCs w:val="28"/>
      <w:lang w:eastAsia="ru-RU"/>
    </w:rPr>
  </w:style>
  <w:style w:type="paragraph" w:styleId="BalloonText">
    <w:name w:val="Balloon Text"/>
    <w:basedOn w:val="Normal"/>
    <w:link w:val="a2"/>
    <w:uiPriority w:val="99"/>
    <w:semiHidden/>
    <w:unhideWhenUsed/>
    <w:rsid w:val="002F55E6"/>
    <w:rPr>
      <w:rFonts w:ascii="Tahoma" w:hAnsi="Tahoma" w:cs="Tahoma"/>
      <w:sz w:val="16"/>
      <w:szCs w:val="16"/>
    </w:rPr>
  </w:style>
  <w:style w:type="character" w:customStyle="1" w:styleId="a2">
    <w:name w:val="Текст выноски Знак"/>
    <w:basedOn w:val="DefaultParagraphFont"/>
    <w:link w:val="BalloonText"/>
    <w:uiPriority w:val="99"/>
    <w:semiHidden/>
    <w:rsid w:val="002F55E6"/>
    <w:rPr>
      <w:rFonts w:ascii="Tahoma" w:eastAsia="Times New Roman" w:hAnsi="Tahoma" w:cs="Tahoma"/>
      <w:sz w:val="16"/>
      <w:szCs w:val="16"/>
      <w:lang w:eastAsia="ru-RU"/>
    </w:rPr>
  </w:style>
  <w:style w:type="paragraph" w:styleId="Header">
    <w:name w:val="header"/>
    <w:basedOn w:val="Normal"/>
    <w:link w:val="a3"/>
    <w:uiPriority w:val="99"/>
    <w:unhideWhenUsed/>
    <w:rsid w:val="001E5E02"/>
    <w:pPr>
      <w:tabs>
        <w:tab w:val="center" w:pos="4677"/>
        <w:tab w:val="right" w:pos="9355"/>
      </w:tabs>
    </w:pPr>
  </w:style>
  <w:style w:type="character" w:customStyle="1" w:styleId="a3">
    <w:name w:val="Верхний колонтитул Знак"/>
    <w:basedOn w:val="DefaultParagraphFont"/>
    <w:link w:val="Header"/>
    <w:uiPriority w:val="99"/>
    <w:rsid w:val="001E5E02"/>
    <w:rPr>
      <w:rFonts w:ascii="Times New Roman" w:eastAsia="Times New Roman" w:hAnsi="Times New Roman" w:cs="Times New Roman"/>
      <w:sz w:val="20"/>
      <w:szCs w:val="20"/>
      <w:lang w:eastAsia="ru-RU"/>
    </w:rPr>
  </w:style>
  <w:style w:type="paragraph" w:styleId="Footer">
    <w:name w:val="footer"/>
    <w:basedOn w:val="Normal"/>
    <w:link w:val="a4"/>
    <w:uiPriority w:val="99"/>
    <w:unhideWhenUsed/>
    <w:rsid w:val="001E5E02"/>
    <w:pPr>
      <w:tabs>
        <w:tab w:val="center" w:pos="4677"/>
        <w:tab w:val="right" w:pos="9355"/>
      </w:tabs>
    </w:pPr>
  </w:style>
  <w:style w:type="character" w:customStyle="1" w:styleId="a4">
    <w:name w:val="Нижний колонтитул Знак"/>
    <w:basedOn w:val="DefaultParagraphFont"/>
    <w:link w:val="Footer"/>
    <w:uiPriority w:val="99"/>
    <w:rsid w:val="001E5E02"/>
    <w:rPr>
      <w:rFonts w:ascii="Times New Roman" w:eastAsia="Times New Roman" w:hAnsi="Times New Roman" w:cs="Times New Roman"/>
      <w:sz w:val="20"/>
      <w:szCs w:val="20"/>
      <w:lang w:eastAsia="ru-RU"/>
    </w:rPr>
  </w:style>
  <w:style w:type="character" w:customStyle="1" w:styleId="blk">
    <w:name w:val="blk"/>
    <w:basedOn w:val="DefaultParagraphFont"/>
    <w:rsid w:val="00F10F27"/>
  </w:style>
  <w:style w:type="character" w:customStyle="1" w:styleId="a5">
    <w:name w:val="Гипертекстовая ссылка"/>
    <w:basedOn w:val="DefaultParagraphFont"/>
    <w:uiPriority w:val="99"/>
    <w:rsid w:val="00874259"/>
    <w:rPr>
      <w:color w:val="106BBE"/>
    </w:rPr>
  </w:style>
  <w:style w:type="paragraph" w:styleId="NoSpacing">
    <w:name w:val="No Spacing"/>
    <w:uiPriority w:val="1"/>
    <w:qFormat/>
    <w:rsid w:val="00F62F27"/>
    <w:pPr>
      <w:spacing w:after="0" w:line="240" w:lineRule="auto"/>
    </w:pPr>
    <w:rPr>
      <w:rFonts w:ascii="Times New Roman" w:eastAsia="Times New Roman" w:hAnsi="Times New Roman" w:cs="Times New Roman"/>
      <w:sz w:val="20"/>
      <w:szCs w:val="20"/>
      <w:lang w:eastAsia="ru-RU"/>
    </w:rPr>
  </w:style>
  <w:style w:type="paragraph" w:styleId="TOC2">
    <w:name w:val="toc 2"/>
    <w:next w:val="Normal"/>
    <w:link w:val="20"/>
    <w:uiPriority w:val="39"/>
    <w:rsid w:val="006B1E81"/>
    <w:pPr>
      <w:spacing w:after="0" w:line="240" w:lineRule="auto"/>
      <w:ind w:left="200"/>
    </w:pPr>
    <w:rPr>
      <w:rFonts w:ascii="XO Thames" w:eastAsia="Times New Roman" w:hAnsi="XO Thames" w:cs="Times New Roman"/>
      <w:color w:val="000000"/>
      <w:sz w:val="28"/>
      <w:szCs w:val="20"/>
      <w:lang w:eastAsia="ru-RU"/>
    </w:rPr>
  </w:style>
  <w:style w:type="character" w:customStyle="1" w:styleId="20">
    <w:name w:val="Оглавление 2 Знак"/>
    <w:link w:val="TOC2"/>
    <w:uiPriority w:val="39"/>
    <w:rsid w:val="006B1E81"/>
    <w:rPr>
      <w:rFonts w:ascii="XO Thames" w:eastAsia="Times New Roman" w:hAnsi="XO Thames" w:cs="Times New Roman"/>
      <w:color w:val="00000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E2CEA-2253-4EDE-94BA-A4A27F70F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